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w:t>
      </w:r>
      <w:r w:rsidR="002B78E1">
        <w:rPr>
          <w:rFonts w:ascii="Arial" w:hAnsi="Arial"/>
        </w:rPr>
        <w:t>6</w:t>
      </w:r>
      <w:r>
        <w:rPr>
          <w:rFonts w:ascii="Arial" w:hAnsi="Arial"/>
        </w:rPr>
        <w:t>.</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 xml:space="preserve">NR </w:t>
      </w:r>
      <w:r w:rsidR="002B78E1">
        <w:rPr>
          <w:rFonts w:ascii="Arial" w:hAnsi="Arial"/>
        </w:rPr>
        <w:t>PRS-RSRP</w:t>
      </w:r>
      <w:r w:rsidR="00647247" w:rsidRPr="00647247">
        <w:rPr>
          <w:rFonts w:ascii="Arial" w:hAnsi="Arial"/>
        </w:rPr>
        <w:t xml:space="preserve"> measurement accuracy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2B78E1">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2B78E1" w:rsidRPr="002B78E1" w:rsidRDefault="002B78E1" w:rsidP="002B78E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val="en-US" w:eastAsia="zh-CN"/>
        </w:rPr>
      </w:pPr>
      <w:r w:rsidRPr="002B78E1">
        <w:rPr>
          <w:rFonts w:ascii="Arial" w:eastAsia="Times New Roman" w:hAnsi="Arial" w:hint="eastAsia"/>
          <w:snapToGrid w:val="0"/>
          <w:sz w:val="24"/>
          <w:highlight w:val="lightGray"/>
          <w:lang w:eastAsia="zh-CN"/>
        </w:rPr>
        <w:t>A.6.7.14</w:t>
      </w:r>
      <w:r w:rsidRPr="002B78E1">
        <w:rPr>
          <w:rFonts w:ascii="Arial" w:eastAsia="Times New Roman" w:hAnsi="Arial"/>
          <w:snapToGrid w:val="0"/>
          <w:sz w:val="24"/>
          <w:highlight w:val="lightGray"/>
          <w:lang w:eastAsia="en-GB"/>
        </w:rPr>
        <w:t>.1</w:t>
      </w:r>
      <w:r w:rsidRPr="002B78E1">
        <w:rPr>
          <w:rFonts w:ascii="Arial" w:eastAsia="Times New Roman" w:hAnsi="Arial"/>
          <w:snapToGrid w:val="0"/>
          <w:sz w:val="24"/>
          <w:highlight w:val="lightGray"/>
          <w:lang w:eastAsia="en-GB"/>
        </w:rPr>
        <w:tab/>
        <w:t xml:space="preserve">SA: measurement accuracy with </w:t>
      </w:r>
      <w:r w:rsidRPr="002B78E1">
        <w:rPr>
          <w:rFonts w:ascii="Arial" w:eastAsia="Times New Roman" w:hAnsi="Arial" w:hint="eastAsia"/>
          <w:snapToGrid w:val="0"/>
          <w:sz w:val="24"/>
          <w:highlight w:val="lightGray"/>
          <w:lang w:val="en-US" w:eastAsia="zh-CN"/>
        </w:rPr>
        <w:t>PRS in FR1</w:t>
      </w:r>
    </w:p>
    <w:p w:rsidR="002B78E1" w:rsidRPr="002B78E1" w:rsidRDefault="002B78E1" w:rsidP="002B78E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B78E1">
        <w:rPr>
          <w:rFonts w:ascii="Arial" w:eastAsia="Times New Roman" w:hAnsi="Arial" w:hint="eastAsia"/>
          <w:sz w:val="22"/>
          <w:highlight w:val="lightGray"/>
          <w:lang w:eastAsia="zh-CN"/>
        </w:rPr>
        <w:t>A.6.7.14</w:t>
      </w:r>
      <w:r w:rsidRPr="002B78E1">
        <w:rPr>
          <w:rFonts w:ascii="Arial" w:eastAsia="Times New Roman" w:hAnsi="Arial"/>
          <w:sz w:val="22"/>
          <w:highlight w:val="lightGray"/>
          <w:lang w:eastAsia="en-GB"/>
        </w:rPr>
        <w:t>.1.1</w:t>
      </w:r>
      <w:r w:rsidRPr="002B78E1">
        <w:rPr>
          <w:rFonts w:ascii="Arial" w:eastAsia="Times New Roman" w:hAnsi="Arial"/>
          <w:sz w:val="22"/>
          <w:highlight w:val="lightGray"/>
          <w:lang w:eastAsia="en-GB"/>
        </w:rPr>
        <w:tab/>
        <w:t>Test Purpose and Environment</w:t>
      </w:r>
    </w:p>
    <w:p w:rsidR="002B78E1" w:rsidRPr="002B78E1" w:rsidRDefault="002B78E1" w:rsidP="002B78E1">
      <w:pPr>
        <w:overflowPunct w:val="0"/>
        <w:autoSpaceDE w:val="0"/>
        <w:autoSpaceDN w:val="0"/>
        <w:adjustRightInd w:val="0"/>
        <w:spacing w:line="259" w:lineRule="auto"/>
        <w:textAlignment w:val="baseline"/>
        <w:rPr>
          <w:rFonts w:eastAsia="Times New Roman"/>
          <w:highlight w:val="lightGray"/>
          <w:lang w:eastAsia="en-GB"/>
        </w:rPr>
      </w:pPr>
      <w:r w:rsidRPr="002B78E1">
        <w:rPr>
          <w:rFonts w:eastAsia="Times New Roman"/>
          <w:highlight w:val="lightGray"/>
          <w:lang w:eastAsia="en-GB"/>
        </w:rPr>
        <w:t xml:space="preserve">The purpose of this test is to verify that the </w:t>
      </w:r>
      <w:r w:rsidRPr="002B78E1">
        <w:rPr>
          <w:rFonts w:eastAsia="Times New Roman" w:hint="eastAsia"/>
          <w:highlight w:val="lightGray"/>
          <w:lang w:eastAsia="zh-CN"/>
        </w:rPr>
        <w:t>PRS-RSRP</w:t>
      </w:r>
      <w:r w:rsidRPr="002B78E1">
        <w:rPr>
          <w:rFonts w:eastAsia="Times New Roman"/>
          <w:highlight w:val="lightGray"/>
          <w:lang w:eastAsia="en-GB"/>
        </w:rPr>
        <w:t xml:space="preserve"> measurement accuracy is within the specified limits. This test will verify the requirements in clause</w:t>
      </w:r>
      <w:r w:rsidRPr="002B78E1">
        <w:rPr>
          <w:rFonts w:eastAsia="Times New Roman" w:hint="eastAsia"/>
          <w:highlight w:val="lightGray"/>
          <w:lang w:val="en-US" w:eastAsia="zh-CN"/>
        </w:rPr>
        <w:t>s</w:t>
      </w:r>
      <w:r w:rsidRPr="002B78E1">
        <w:rPr>
          <w:rFonts w:eastAsia="Times New Roman"/>
          <w:highlight w:val="lightGray"/>
          <w:lang w:eastAsia="en-GB"/>
        </w:rPr>
        <w:t xml:space="preserve"> </w:t>
      </w:r>
      <w:r w:rsidRPr="002B78E1">
        <w:rPr>
          <w:rFonts w:eastAsia="Times New Roman"/>
          <w:highlight w:val="lightGray"/>
          <w:lang w:eastAsia="zh-CN"/>
        </w:rPr>
        <w:t>10</w:t>
      </w:r>
      <w:r w:rsidRPr="002B78E1">
        <w:rPr>
          <w:rFonts w:eastAsia="Times New Roman"/>
          <w:highlight w:val="lightGray"/>
          <w:lang w:eastAsia="en-GB"/>
        </w:rPr>
        <w:t>.1.2</w:t>
      </w:r>
      <w:r w:rsidRPr="002B78E1">
        <w:rPr>
          <w:rFonts w:eastAsia="Times New Roman" w:hint="eastAsia"/>
          <w:highlight w:val="lightGray"/>
          <w:lang w:val="en-US" w:eastAsia="zh-CN"/>
        </w:rPr>
        <w:t>4</w:t>
      </w:r>
      <w:r w:rsidRPr="002B78E1">
        <w:rPr>
          <w:rFonts w:eastAsia="Times New Roman"/>
          <w:highlight w:val="lightGray"/>
          <w:lang w:eastAsia="en-GB"/>
        </w:rPr>
        <w:t>.</w:t>
      </w:r>
      <w:r w:rsidRPr="002B78E1">
        <w:rPr>
          <w:rFonts w:eastAsia="Times New Roman" w:hint="eastAsia"/>
          <w:highlight w:val="lightGray"/>
          <w:lang w:val="en-US" w:eastAsia="zh-CN"/>
        </w:rPr>
        <w:t xml:space="preserve">2.1 and </w:t>
      </w:r>
      <w:r w:rsidRPr="002B78E1">
        <w:rPr>
          <w:rFonts w:eastAsia="Times New Roman"/>
          <w:highlight w:val="lightGray"/>
          <w:lang w:eastAsia="zh-CN"/>
        </w:rPr>
        <w:t>10</w:t>
      </w:r>
      <w:r w:rsidRPr="002B78E1">
        <w:rPr>
          <w:rFonts w:eastAsia="Times New Roman"/>
          <w:highlight w:val="lightGray"/>
          <w:lang w:eastAsia="en-GB"/>
        </w:rPr>
        <w:t>.1.2</w:t>
      </w:r>
      <w:r w:rsidRPr="002B78E1">
        <w:rPr>
          <w:rFonts w:eastAsia="Times New Roman" w:hint="eastAsia"/>
          <w:highlight w:val="lightGray"/>
          <w:lang w:val="en-US" w:eastAsia="zh-CN"/>
        </w:rPr>
        <w:t>4</w:t>
      </w:r>
      <w:r w:rsidRPr="002B78E1">
        <w:rPr>
          <w:rFonts w:eastAsia="Times New Roman"/>
          <w:highlight w:val="lightGray"/>
          <w:lang w:eastAsia="en-GB"/>
        </w:rPr>
        <w:t>.</w:t>
      </w:r>
      <w:r w:rsidRPr="002B78E1">
        <w:rPr>
          <w:rFonts w:eastAsia="Times New Roman" w:hint="eastAsia"/>
          <w:highlight w:val="lightGray"/>
          <w:lang w:val="en-US" w:eastAsia="zh-CN"/>
        </w:rPr>
        <w:t>2.2</w:t>
      </w:r>
      <w:r w:rsidRPr="002B78E1">
        <w:rPr>
          <w:rFonts w:eastAsia="Times New Roman"/>
          <w:highlight w:val="lightGray"/>
          <w:lang w:eastAsia="en-GB"/>
        </w:rPr>
        <w:t>.</w:t>
      </w:r>
    </w:p>
    <w:p w:rsidR="002B78E1" w:rsidRPr="002B78E1" w:rsidRDefault="002B78E1" w:rsidP="002B78E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B78E1">
        <w:rPr>
          <w:rFonts w:ascii="Arial" w:eastAsia="Times New Roman" w:hAnsi="Arial" w:hint="eastAsia"/>
          <w:sz w:val="22"/>
          <w:highlight w:val="lightGray"/>
          <w:lang w:eastAsia="zh-CN"/>
        </w:rPr>
        <w:t>A.6.7.14</w:t>
      </w:r>
      <w:r w:rsidRPr="002B78E1">
        <w:rPr>
          <w:rFonts w:ascii="Arial" w:eastAsia="Times New Roman" w:hAnsi="Arial"/>
          <w:sz w:val="22"/>
          <w:highlight w:val="lightGray"/>
          <w:lang w:eastAsia="en-GB"/>
        </w:rPr>
        <w:t>.1.2</w:t>
      </w:r>
      <w:r w:rsidRPr="002B78E1">
        <w:rPr>
          <w:rFonts w:ascii="Arial" w:eastAsia="Times New Roman" w:hAnsi="Arial"/>
          <w:sz w:val="22"/>
          <w:highlight w:val="lightGray"/>
          <w:lang w:eastAsia="en-GB"/>
        </w:rPr>
        <w:tab/>
        <w:t>Test parameters</w:t>
      </w:r>
    </w:p>
    <w:p w:rsidR="002B78E1" w:rsidRPr="002B78E1" w:rsidRDefault="002B78E1" w:rsidP="002B78E1">
      <w:pPr>
        <w:overflowPunct w:val="0"/>
        <w:autoSpaceDE w:val="0"/>
        <w:autoSpaceDN w:val="0"/>
        <w:adjustRightInd w:val="0"/>
        <w:spacing w:line="259" w:lineRule="auto"/>
        <w:textAlignment w:val="baseline"/>
        <w:rPr>
          <w:rFonts w:eastAsia="Times New Roman"/>
          <w:highlight w:val="lightGray"/>
          <w:lang w:eastAsia="en-GB"/>
        </w:rPr>
      </w:pPr>
      <w:r w:rsidRPr="002B78E1">
        <w:rPr>
          <w:rFonts w:eastAsia="Times New Roman"/>
          <w:highlight w:val="lightGray"/>
          <w:lang w:eastAsia="en-GB"/>
        </w:rPr>
        <w:t xml:space="preserve">In this set of test cases all cells are on the same carrier frequency. Supported test configurations are shown in table </w:t>
      </w:r>
      <w:r w:rsidRPr="002B78E1">
        <w:rPr>
          <w:rFonts w:eastAsia="Times New Roman" w:hint="eastAsia"/>
          <w:highlight w:val="lightGray"/>
          <w:lang w:eastAsia="zh-CN"/>
        </w:rPr>
        <w:t>A.6.7.14</w:t>
      </w:r>
      <w:r w:rsidRPr="002B78E1">
        <w:rPr>
          <w:rFonts w:eastAsia="Times New Roman"/>
          <w:highlight w:val="lightGray"/>
          <w:lang w:eastAsia="en-GB"/>
        </w:rPr>
        <w:t xml:space="preserve">.1.2-1. Both absolute and relative accuracy of </w:t>
      </w:r>
      <w:r w:rsidRPr="002B78E1">
        <w:rPr>
          <w:rFonts w:eastAsia="Times New Roman" w:hint="eastAsia"/>
          <w:highlight w:val="lightGray"/>
          <w:lang w:eastAsia="zh-CN"/>
        </w:rPr>
        <w:t>PRS-RSRP</w:t>
      </w:r>
      <w:r w:rsidRPr="002B78E1">
        <w:rPr>
          <w:rFonts w:eastAsia="Times New Roman" w:hint="eastAsia"/>
          <w:highlight w:val="lightGray"/>
          <w:lang w:val="en-US" w:eastAsia="zh-CN"/>
        </w:rPr>
        <w:t xml:space="preserve"> </w:t>
      </w:r>
      <w:r w:rsidRPr="002B78E1">
        <w:rPr>
          <w:rFonts w:eastAsia="Times New Roman"/>
          <w:highlight w:val="lightGray"/>
          <w:lang w:eastAsia="en-GB"/>
        </w:rPr>
        <w:t xml:space="preserve">measurements are tested by using the parameters in </w:t>
      </w:r>
      <w:r w:rsidRPr="002B78E1">
        <w:rPr>
          <w:rFonts w:eastAsia="Times New Roman" w:hint="eastAsia"/>
          <w:highlight w:val="lightGray"/>
          <w:lang w:eastAsia="zh-CN"/>
        </w:rPr>
        <w:t>A.6.7.14</w:t>
      </w:r>
      <w:r w:rsidRPr="002B78E1">
        <w:rPr>
          <w:rFonts w:eastAsia="Times New Roman"/>
          <w:highlight w:val="lightGray"/>
          <w:lang w:eastAsia="en-GB"/>
        </w:rPr>
        <w:t xml:space="preserve">.1.2-2. In all test cases, Cell 1 is the </w:t>
      </w:r>
      <w:proofErr w:type="spellStart"/>
      <w:r w:rsidRPr="002B78E1">
        <w:rPr>
          <w:rFonts w:eastAsia="Times New Roman"/>
          <w:highlight w:val="lightGray"/>
          <w:lang w:eastAsia="en-GB"/>
        </w:rPr>
        <w:t>PCell</w:t>
      </w:r>
      <w:proofErr w:type="spellEnd"/>
      <w:r w:rsidRPr="002B78E1">
        <w:rPr>
          <w:rFonts w:eastAsia="Times New Roman"/>
          <w:highlight w:val="lightGray"/>
          <w:lang w:eastAsia="en-GB"/>
        </w:rPr>
        <w:t>.</w:t>
      </w:r>
    </w:p>
    <w:p w:rsidR="002B78E1" w:rsidRPr="002B78E1" w:rsidRDefault="002B78E1" w:rsidP="002B78E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B78E1">
        <w:rPr>
          <w:rFonts w:ascii="Arial" w:eastAsia="Times New Roman" w:hAnsi="Arial"/>
          <w:b/>
          <w:highlight w:val="lightGray"/>
          <w:lang w:eastAsia="en-GB"/>
        </w:rPr>
        <w:t xml:space="preserve">Table </w:t>
      </w:r>
      <w:r w:rsidRPr="002B78E1">
        <w:rPr>
          <w:rFonts w:ascii="Arial" w:eastAsia="Times New Roman" w:hAnsi="Arial" w:hint="eastAsia"/>
          <w:b/>
          <w:highlight w:val="lightGray"/>
          <w:lang w:eastAsia="zh-CN"/>
        </w:rPr>
        <w:t>A.6.7.14</w:t>
      </w:r>
      <w:r w:rsidRPr="002B78E1">
        <w:rPr>
          <w:rFonts w:ascii="Arial" w:eastAsia="Times New Roman" w:hAnsi="Arial"/>
          <w:b/>
          <w:highlight w:val="lightGray"/>
          <w:lang w:eastAsia="en-GB"/>
        </w:rPr>
        <w:t xml:space="preserve">.1.2-1: </w:t>
      </w:r>
      <w:r w:rsidRPr="002B78E1">
        <w:rPr>
          <w:rFonts w:ascii="Arial" w:eastAsia="Times New Roman" w:hAnsi="Arial" w:hint="eastAsia"/>
          <w:b/>
          <w:highlight w:val="lightGray"/>
          <w:lang w:eastAsia="zh-CN"/>
        </w:rPr>
        <w:t>PRS-RSRP</w:t>
      </w:r>
      <w:r w:rsidRPr="002B78E1">
        <w:rPr>
          <w:rFonts w:ascii="Arial" w:eastAsia="Times New Roman" w:hAnsi="Arial"/>
          <w:b/>
          <w:highlight w:val="lightGray"/>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B78E1" w:rsidRPr="002B78E1" w:rsidTr="002B78E1">
        <w:tc>
          <w:tcPr>
            <w:tcW w:w="237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Config</w:t>
            </w:r>
          </w:p>
        </w:tc>
        <w:tc>
          <w:tcPr>
            <w:tcW w:w="7481"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Description</w:t>
            </w:r>
          </w:p>
        </w:tc>
      </w:tr>
      <w:tr w:rsidR="002B78E1" w:rsidRPr="002B78E1" w:rsidTr="002B78E1">
        <w:tc>
          <w:tcPr>
            <w:tcW w:w="237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1</w:t>
            </w:r>
          </w:p>
        </w:tc>
        <w:tc>
          <w:tcPr>
            <w:tcW w:w="7481"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NR 15 kHz SSB SCS, 10 MHz bandwidth, FDD duplex mode</w:t>
            </w:r>
          </w:p>
        </w:tc>
      </w:tr>
      <w:tr w:rsidR="002B78E1" w:rsidRPr="002B78E1" w:rsidTr="002B78E1">
        <w:tc>
          <w:tcPr>
            <w:tcW w:w="237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2</w:t>
            </w:r>
          </w:p>
        </w:tc>
        <w:tc>
          <w:tcPr>
            <w:tcW w:w="7481"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NR 15 kHz SSB SCS, 10 MHz bandwidth, TDD duplex mode</w:t>
            </w:r>
          </w:p>
        </w:tc>
      </w:tr>
      <w:tr w:rsidR="002B78E1" w:rsidRPr="002B78E1" w:rsidTr="002B78E1">
        <w:tc>
          <w:tcPr>
            <w:tcW w:w="237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3</w:t>
            </w:r>
          </w:p>
        </w:tc>
        <w:tc>
          <w:tcPr>
            <w:tcW w:w="7481"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NR 30</w:t>
            </w:r>
            <w:r w:rsidRPr="002B78E1">
              <w:rPr>
                <w:rFonts w:ascii="Arial" w:eastAsia="Times New Roman" w:hAnsi="Arial" w:hint="eastAsia"/>
                <w:sz w:val="18"/>
                <w:highlight w:val="lightGray"/>
                <w:lang w:val="en-US" w:eastAsia="zh-CN"/>
              </w:rPr>
              <w:t xml:space="preserve"> </w:t>
            </w:r>
            <w:r w:rsidRPr="002B78E1">
              <w:rPr>
                <w:rFonts w:ascii="Arial" w:eastAsia="Times New Roman" w:hAnsi="Arial"/>
                <w:sz w:val="18"/>
                <w:highlight w:val="lightGray"/>
                <w:lang w:eastAsia="en-GB"/>
              </w:rPr>
              <w:t>kHz SSB SCS, 40 MHz bandwidth, TDD duplex mode</w:t>
            </w:r>
          </w:p>
        </w:tc>
      </w:tr>
      <w:tr w:rsidR="002B78E1" w:rsidRPr="002B78E1" w:rsidTr="002B78E1">
        <w:tc>
          <w:tcPr>
            <w:tcW w:w="9857"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Note:</w:t>
            </w:r>
            <w:r w:rsidRPr="002B78E1">
              <w:rPr>
                <w:rFonts w:ascii="Arial" w:eastAsia="Times New Roman" w:hAnsi="Arial"/>
                <w:sz w:val="18"/>
                <w:highlight w:val="lightGray"/>
                <w:lang w:eastAsia="en-GB"/>
              </w:rPr>
              <w:tab/>
              <w:t>The UE is only required to be tested in one of the supported test configurations in each supported band</w:t>
            </w:r>
          </w:p>
        </w:tc>
      </w:tr>
    </w:tbl>
    <w:p w:rsidR="002B78E1" w:rsidRPr="002B78E1" w:rsidRDefault="002B78E1" w:rsidP="002B78E1">
      <w:pPr>
        <w:overflowPunct w:val="0"/>
        <w:autoSpaceDE w:val="0"/>
        <w:autoSpaceDN w:val="0"/>
        <w:adjustRightInd w:val="0"/>
        <w:spacing w:line="259" w:lineRule="auto"/>
        <w:textAlignment w:val="baseline"/>
        <w:rPr>
          <w:rFonts w:eastAsia="Times New Roman"/>
          <w:highlight w:val="lightGray"/>
          <w:lang w:eastAsia="en-GB"/>
        </w:rPr>
      </w:pPr>
    </w:p>
    <w:p w:rsidR="002B78E1" w:rsidRPr="002B78E1" w:rsidRDefault="002B78E1" w:rsidP="002B78E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B78E1">
        <w:rPr>
          <w:rFonts w:ascii="Arial" w:eastAsia="Times New Roman" w:hAnsi="Arial"/>
          <w:b/>
          <w:highlight w:val="lightGray"/>
          <w:lang w:eastAsia="en-GB"/>
        </w:rPr>
        <w:lastRenderedPageBreak/>
        <w:t xml:space="preserve">Table </w:t>
      </w:r>
      <w:r w:rsidRPr="002B78E1">
        <w:rPr>
          <w:rFonts w:ascii="Arial" w:eastAsia="Times New Roman" w:hAnsi="Arial" w:hint="eastAsia"/>
          <w:b/>
          <w:highlight w:val="lightGray"/>
          <w:lang w:eastAsia="zh-CN"/>
        </w:rPr>
        <w:t>A.6.7.14</w:t>
      </w:r>
      <w:r w:rsidRPr="002B78E1">
        <w:rPr>
          <w:rFonts w:ascii="Arial" w:eastAsia="Times New Roman" w:hAnsi="Arial"/>
          <w:b/>
          <w:highlight w:val="lightGray"/>
          <w:lang w:eastAsia="en-GB"/>
        </w:rPr>
        <w:t xml:space="preserve">.1.2-2: </w:t>
      </w:r>
      <w:r w:rsidRPr="002B78E1">
        <w:rPr>
          <w:rFonts w:ascii="Arial" w:eastAsia="Times New Roman" w:hAnsi="Arial" w:hint="eastAsia"/>
          <w:b/>
          <w:highlight w:val="lightGray"/>
          <w:lang w:eastAsia="zh-CN"/>
        </w:rPr>
        <w:t>PRS-RSRP</w:t>
      </w:r>
      <w:r w:rsidRPr="002B78E1">
        <w:rPr>
          <w:rFonts w:ascii="Arial" w:eastAsia="Times New Roman" w:hAnsi="Arial"/>
          <w:b/>
          <w:highlight w:val="lightGray"/>
          <w:lang w:eastAsia="en-GB"/>
        </w:rPr>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0"/>
        <w:gridCol w:w="1130"/>
        <w:gridCol w:w="937"/>
        <w:gridCol w:w="112"/>
        <w:gridCol w:w="1042"/>
      </w:tblGrid>
      <w:tr w:rsidR="002B78E1" w:rsidRPr="002B78E1" w:rsidTr="002B78E1">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lastRenderedPageBreak/>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Unit</w:t>
            </w:r>
          </w:p>
        </w:tc>
        <w:tc>
          <w:tcPr>
            <w:tcW w:w="2280" w:type="dxa"/>
            <w:gridSpan w:val="2"/>
            <w:tcBorders>
              <w:top w:val="single" w:sz="4" w:space="0" w:color="auto"/>
              <w:left w:val="single" w:sz="4" w:space="0" w:color="auto"/>
              <w:bottom w:val="single" w:sz="4" w:space="0" w:color="auto"/>
              <w:right w:val="single" w:sz="4" w:space="0" w:color="auto"/>
            </w:tcBorders>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Test 2</w:t>
            </w:r>
          </w:p>
        </w:tc>
      </w:tr>
      <w:tr w:rsidR="002B78E1" w:rsidRPr="002B78E1" w:rsidTr="002B78E1">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26" w:type="dxa"/>
            <w:tcBorders>
              <w:top w:val="nil"/>
              <w:left w:val="single" w:sz="4" w:space="0" w:color="auto"/>
              <w:bottom w:val="single" w:sz="4" w:space="0" w:color="auto"/>
              <w:right w:val="single" w:sz="4" w:space="0" w:color="auto"/>
            </w:tcBorders>
            <w:shd w:val="clear" w:color="auto" w:fill="auto"/>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Cell 1</w:t>
            </w:r>
          </w:p>
        </w:tc>
        <w:tc>
          <w:tcPr>
            <w:tcW w:w="1130" w:type="dxa"/>
            <w:tcBorders>
              <w:top w:val="single" w:sz="4" w:space="0" w:color="auto"/>
              <w:left w:val="single" w:sz="4" w:space="0" w:color="auto"/>
              <w:bottom w:val="single" w:sz="4" w:space="0" w:color="auto"/>
              <w:right w:val="single" w:sz="4" w:space="0" w:color="auto"/>
            </w:tcBorders>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Cell 2</w:t>
            </w:r>
          </w:p>
        </w:tc>
        <w:tc>
          <w:tcPr>
            <w:tcW w:w="937" w:type="dxa"/>
            <w:tcBorders>
              <w:top w:val="single" w:sz="4" w:space="0" w:color="auto"/>
              <w:left w:val="single" w:sz="4" w:space="0" w:color="auto"/>
              <w:bottom w:val="single" w:sz="4" w:space="0" w:color="auto"/>
              <w:right w:val="single" w:sz="4" w:space="0" w:color="auto"/>
            </w:tcBorders>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B78E1">
              <w:rPr>
                <w:rFonts w:ascii="Arial" w:eastAsia="Times New Roman" w:hAnsi="Arial"/>
                <w:b/>
                <w:sz w:val="18"/>
                <w:highlight w:val="lightGray"/>
                <w:lang w:eastAsia="en-GB"/>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2B78E1">
              <w:rPr>
                <w:rFonts w:ascii="Arial" w:eastAsia="Times New Roman" w:hAnsi="Arial" w:hint="eastAsia"/>
                <w:b/>
                <w:sz w:val="18"/>
                <w:highlight w:val="lightGray"/>
                <w:lang w:val="en-US" w:eastAsia="zh-CN"/>
              </w:rPr>
              <w:t>Cell 2</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sz w:val="18"/>
                <w:highlight w:val="lightGray"/>
                <w:lang w:eastAsia="en-GB"/>
              </w:rPr>
              <w:t>Cell ID</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489</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0</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489</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0</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SSB ARFCN</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80"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freq1</w:t>
            </w:r>
          </w:p>
        </w:tc>
        <w:tc>
          <w:tcPr>
            <w:tcW w:w="2091"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freq1</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Duplex mode</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FDD</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 2,3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TDD</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 Applicable</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TDDConf.1.1</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TDDConf.2.1</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2B78E1">
              <w:rPr>
                <w:rFonts w:ascii="Arial" w:eastAsia="Times New Roman" w:hAnsi="Arial" w:cs="Arial"/>
                <w:sz w:val="18"/>
                <w:highlight w:val="lightGray"/>
                <w:lang w:eastAsia="en-GB"/>
              </w:rPr>
              <w:t>BW</w:t>
            </w:r>
            <w:r w:rsidRPr="002B78E1">
              <w:rPr>
                <w:rFonts w:ascii="Arial" w:eastAsia="Times New Roman" w:hAnsi="Arial" w:cs="Arial"/>
                <w:sz w:val="18"/>
                <w:highlight w:val="lightGray"/>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MHz</w:t>
            </w: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 xml:space="preserve">10: </w:t>
            </w:r>
            <w:proofErr w:type="spellStart"/>
            <w:proofErr w:type="gramStart"/>
            <w:r w:rsidRPr="002B78E1">
              <w:rPr>
                <w:rFonts w:ascii="Arial" w:eastAsia="Times New Roman" w:hAnsi="Arial"/>
                <w:sz w:val="18"/>
                <w:szCs w:val="18"/>
                <w:highlight w:val="lightGray"/>
                <w:lang w:eastAsia="en-GB"/>
              </w:rPr>
              <w:t>N</w:t>
            </w:r>
            <w:r w:rsidRPr="002B78E1">
              <w:rPr>
                <w:rFonts w:ascii="Arial" w:eastAsia="Times New Roman" w:hAnsi="Arial"/>
                <w:sz w:val="18"/>
                <w:szCs w:val="18"/>
                <w:highlight w:val="lightGray"/>
                <w:vertAlign w:val="subscript"/>
                <w:lang w:eastAsia="en-GB"/>
              </w:rPr>
              <w:t>RB,c</w:t>
            </w:r>
            <w:proofErr w:type="spellEnd"/>
            <w:proofErr w:type="gramEnd"/>
            <w:r w:rsidRPr="002B78E1">
              <w:rPr>
                <w:rFonts w:ascii="Arial" w:eastAsia="Times New Roman" w:hAnsi="Arial"/>
                <w:sz w:val="18"/>
                <w:szCs w:val="18"/>
                <w:highlight w:val="lightGray"/>
                <w:lang w:eastAsia="en-GB"/>
              </w:rPr>
              <w:t xml:space="preserve"> = 52</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 xml:space="preserve">10: </w:t>
            </w:r>
            <w:proofErr w:type="spellStart"/>
            <w:proofErr w:type="gramStart"/>
            <w:r w:rsidRPr="002B78E1">
              <w:rPr>
                <w:rFonts w:ascii="Arial" w:eastAsia="Times New Roman" w:hAnsi="Arial"/>
                <w:sz w:val="18"/>
                <w:szCs w:val="18"/>
                <w:highlight w:val="lightGray"/>
                <w:lang w:eastAsia="en-GB"/>
              </w:rPr>
              <w:t>N</w:t>
            </w:r>
            <w:r w:rsidRPr="002B78E1">
              <w:rPr>
                <w:rFonts w:ascii="Arial" w:eastAsia="Times New Roman" w:hAnsi="Arial"/>
                <w:sz w:val="18"/>
                <w:szCs w:val="18"/>
                <w:highlight w:val="lightGray"/>
                <w:vertAlign w:val="subscript"/>
                <w:lang w:eastAsia="en-GB"/>
              </w:rPr>
              <w:t>RB,c</w:t>
            </w:r>
            <w:proofErr w:type="spellEnd"/>
            <w:proofErr w:type="gramEnd"/>
            <w:r w:rsidRPr="002B78E1">
              <w:rPr>
                <w:rFonts w:ascii="Arial" w:eastAsia="Times New Roman" w:hAnsi="Arial"/>
                <w:sz w:val="18"/>
                <w:szCs w:val="18"/>
                <w:highlight w:val="lightGray"/>
                <w:lang w:eastAsia="en-GB"/>
              </w:rPr>
              <w:t xml:space="preserve"> = 52</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 xml:space="preserve">40: </w:t>
            </w:r>
            <w:proofErr w:type="spellStart"/>
            <w:proofErr w:type="gramStart"/>
            <w:r w:rsidRPr="002B78E1">
              <w:rPr>
                <w:rFonts w:ascii="Arial" w:eastAsia="Times New Roman" w:hAnsi="Arial"/>
                <w:sz w:val="18"/>
                <w:szCs w:val="18"/>
                <w:highlight w:val="lightGray"/>
                <w:lang w:eastAsia="en-GB"/>
              </w:rPr>
              <w:t>N</w:t>
            </w:r>
            <w:r w:rsidRPr="002B78E1">
              <w:rPr>
                <w:rFonts w:ascii="Arial" w:eastAsia="Times New Roman" w:hAnsi="Arial"/>
                <w:sz w:val="18"/>
                <w:szCs w:val="18"/>
                <w:highlight w:val="lightGray"/>
                <w:vertAlign w:val="subscript"/>
                <w:lang w:eastAsia="en-GB"/>
              </w:rPr>
              <w:t>RB,c</w:t>
            </w:r>
            <w:proofErr w:type="spellEnd"/>
            <w:proofErr w:type="gramEnd"/>
            <w:r w:rsidRPr="002B78E1">
              <w:rPr>
                <w:rFonts w:ascii="Arial" w:eastAsia="Times New Roman" w:hAnsi="Arial"/>
                <w:sz w:val="18"/>
                <w:szCs w:val="18"/>
                <w:highlight w:val="lightGray"/>
                <w:lang w:eastAsia="en-GB"/>
              </w:rPr>
              <w:t xml:space="preserve"> = 106</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 xml:space="preserve">10: </w:t>
            </w:r>
            <w:proofErr w:type="spellStart"/>
            <w:proofErr w:type="gramStart"/>
            <w:r w:rsidRPr="002B78E1">
              <w:rPr>
                <w:rFonts w:ascii="Arial" w:eastAsia="Times New Roman" w:hAnsi="Arial"/>
                <w:sz w:val="18"/>
                <w:szCs w:val="18"/>
                <w:highlight w:val="lightGray"/>
                <w:lang w:eastAsia="en-GB"/>
              </w:rPr>
              <w:t>N</w:t>
            </w:r>
            <w:r w:rsidRPr="002B78E1">
              <w:rPr>
                <w:rFonts w:ascii="Arial" w:eastAsia="Times New Roman" w:hAnsi="Arial"/>
                <w:sz w:val="18"/>
                <w:szCs w:val="18"/>
                <w:highlight w:val="lightGray"/>
                <w:vertAlign w:val="subscript"/>
                <w:lang w:eastAsia="en-GB"/>
              </w:rPr>
              <w:t>RB,c</w:t>
            </w:r>
            <w:proofErr w:type="spellEnd"/>
            <w:proofErr w:type="gramEnd"/>
            <w:r w:rsidRPr="002B78E1">
              <w:rPr>
                <w:rFonts w:ascii="Arial" w:eastAsia="Times New Roman" w:hAnsi="Arial"/>
                <w:sz w:val="18"/>
                <w:szCs w:val="18"/>
                <w:highlight w:val="lightGray"/>
                <w:lang w:eastAsia="en-GB"/>
              </w:rPr>
              <w:t xml:space="preserve"> = 52</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 xml:space="preserve">10: </w:t>
            </w:r>
            <w:proofErr w:type="spellStart"/>
            <w:proofErr w:type="gramStart"/>
            <w:r w:rsidRPr="002B78E1">
              <w:rPr>
                <w:rFonts w:ascii="Arial" w:eastAsia="Times New Roman" w:hAnsi="Arial"/>
                <w:sz w:val="18"/>
                <w:szCs w:val="18"/>
                <w:highlight w:val="lightGray"/>
                <w:lang w:eastAsia="en-GB"/>
              </w:rPr>
              <w:t>N</w:t>
            </w:r>
            <w:r w:rsidRPr="002B78E1">
              <w:rPr>
                <w:rFonts w:ascii="Arial" w:eastAsia="Times New Roman" w:hAnsi="Arial"/>
                <w:sz w:val="18"/>
                <w:szCs w:val="18"/>
                <w:highlight w:val="lightGray"/>
                <w:vertAlign w:val="subscript"/>
                <w:lang w:eastAsia="en-GB"/>
              </w:rPr>
              <w:t>RB,c</w:t>
            </w:r>
            <w:proofErr w:type="spellEnd"/>
            <w:proofErr w:type="gramEnd"/>
            <w:r w:rsidRPr="002B78E1">
              <w:rPr>
                <w:rFonts w:ascii="Arial" w:eastAsia="Times New Roman" w:hAnsi="Arial"/>
                <w:sz w:val="18"/>
                <w:szCs w:val="18"/>
                <w:highlight w:val="lightGray"/>
                <w:lang w:eastAsia="en-GB"/>
              </w:rPr>
              <w:t xml:space="preserve"> = 52</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 xml:space="preserve">40: </w:t>
            </w:r>
            <w:proofErr w:type="spellStart"/>
            <w:proofErr w:type="gramStart"/>
            <w:r w:rsidRPr="002B78E1">
              <w:rPr>
                <w:rFonts w:ascii="Arial" w:eastAsia="Times New Roman" w:hAnsi="Arial"/>
                <w:sz w:val="18"/>
                <w:szCs w:val="18"/>
                <w:highlight w:val="lightGray"/>
                <w:lang w:eastAsia="en-GB"/>
              </w:rPr>
              <w:t>N</w:t>
            </w:r>
            <w:r w:rsidRPr="002B78E1">
              <w:rPr>
                <w:rFonts w:ascii="Arial" w:eastAsia="Times New Roman" w:hAnsi="Arial"/>
                <w:sz w:val="18"/>
                <w:szCs w:val="18"/>
                <w:highlight w:val="lightGray"/>
                <w:vertAlign w:val="subscript"/>
                <w:lang w:eastAsia="en-GB"/>
              </w:rPr>
              <w:t>RB,c</w:t>
            </w:r>
            <w:proofErr w:type="spellEnd"/>
            <w:proofErr w:type="gramEnd"/>
            <w:r w:rsidRPr="002B78E1">
              <w:rPr>
                <w:rFonts w:ascii="Arial" w:eastAsia="Times New Roman" w:hAnsi="Arial"/>
                <w:sz w:val="18"/>
                <w:szCs w:val="18"/>
                <w:highlight w:val="lightGray"/>
                <w:lang w:eastAsia="en-GB"/>
              </w:rPr>
              <w:t xml:space="preserve"> = 106</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6"/>
                <w:szCs w:val="16"/>
                <w:highlight w:val="lightGray"/>
                <w:lang w:eastAsia="en-GB"/>
              </w:rPr>
              <w:t>DLBWP.0.1</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6"/>
                <w:szCs w:val="16"/>
                <w:highlight w:val="lightGray"/>
                <w:lang w:eastAsia="en-GB"/>
              </w:rPr>
              <w:t>DLBWP.1.1</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ULBWP.0.1</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6"/>
                <w:szCs w:val="16"/>
                <w:highlight w:val="lightGray"/>
                <w:lang w:eastAsia="en-GB"/>
              </w:rPr>
              <w:t>ULBWP.1.1</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 configuration</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TRS.1.1 FDD</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NA</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TRS.1.1 FDD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bCs/>
                <w:sz w:val="18"/>
                <w:highlight w:val="lightGray"/>
                <w:lang w:eastAsia="en-GB"/>
              </w:rPr>
            </w:pPr>
            <w:r w:rsidRPr="002B78E1">
              <w:rPr>
                <w:rFonts w:ascii="Arial" w:eastAsia="Times New Roman" w:hAnsi="Arial"/>
                <w:bCs/>
                <w:sz w:val="18"/>
                <w:highlight w:val="lightGray"/>
                <w:lang w:eastAsia="en-GB"/>
              </w:rPr>
              <w:t>NA</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TRS.1.1 TDD</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NA</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TRS.1.1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bCs/>
                <w:sz w:val="18"/>
                <w:highlight w:val="lightGray"/>
                <w:lang w:eastAsia="en-GB"/>
              </w:rPr>
            </w:pPr>
            <w:r w:rsidRPr="002B78E1">
              <w:rPr>
                <w:rFonts w:ascii="Arial" w:eastAsia="Times New Roman" w:hAnsi="Arial"/>
                <w:bCs/>
                <w:sz w:val="18"/>
                <w:highlight w:val="lightGray"/>
                <w:lang w:eastAsia="en-GB"/>
              </w:rPr>
              <w:t>NA</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TRS.1.2 TDD</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NA</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eastAsia="en-GB"/>
              </w:rPr>
            </w:pPr>
            <w:r w:rsidRPr="002B78E1">
              <w:rPr>
                <w:rFonts w:ascii="Arial" w:eastAsia="Times New Roman" w:hAnsi="Arial"/>
                <w:bCs/>
                <w:sz w:val="18"/>
                <w:highlight w:val="lightGray"/>
                <w:lang w:eastAsia="en-GB"/>
              </w:rPr>
              <w:t>TRS.1.2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bCs/>
                <w:sz w:val="18"/>
                <w:highlight w:val="lightGray"/>
                <w:lang w:eastAsia="en-GB"/>
              </w:rPr>
            </w:pPr>
            <w:r w:rsidRPr="002B78E1">
              <w:rPr>
                <w:rFonts w:ascii="Arial" w:eastAsia="Times New Roman" w:hAnsi="Arial"/>
                <w:bCs/>
                <w:sz w:val="18"/>
                <w:highlight w:val="lightGray"/>
                <w:lang w:eastAsia="en-GB"/>
              </w:rPr>
              <w:t>NA</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DRX Cycle</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2B78E1">
              <w:rPr>
                <w:rFonts w:ascii="Arial" w:eastAsia="Times New Roman" w:hAnsi="Arial"/>
                <w:sz w:val="18"/>
                <w:highlight w:val="lightGray"/>
                <w:lang w:eastAsia="en-GB"/>
              </w:rPr>
              <w:t>ms</w:t>
            </w:r>
            <w:proofErr w:type="spellEnd"/>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 Applicable</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2B78E1">
              <w:rPr>
                <w:rFonts w:ascii="Arial" w:eastAsia="Times New Roman" w:hAnsi="Arial" w:hint="eastAsia"/>
                <w:bCs/>
                <w:sz w:val="18"/>
                <w:highlight w:val="lightGray"/>
                <w:lang w:eastAsia="zh-CN"/>
              </w:rPr>
              <w:t>G</w:t>
            </w:r>
            <w:r w:rsidRPr="002B78E1">
              <w:rPr>
                <w:rFonts w:ascii="Arial" w:eastAsia="Times New Roman" w:hAnsi="Arial"/>
                <w:bCs/>
                <w:sz w:val="18"/>
                <w:highlight w:val="lightGray"/>
                <w:lang w:eastAsia="zh-CN"/>
              </w:rPr>
              <w:t xml:space="preserve">P#24 or GP#0 </w:t>
            </w:r>
            <w:r w:rsidRPr="002B78E1">
              <w:rPr>
                <w:rFonts w:ascii="Arial" w:eastAsia="Times New Roman" w:hAnsi="Arial"/>
                <w:bCs/>
                <w:sz w:val="18"/>
                <w:highlight w:val="lightGray"/>
                <w:vertAlign w:val="superscript"/>
                <w:lang w:eastAsia="zh-CN"/>
              </w:rPr>
              <w:t xml:space="preserve">Note </w:t>
            </w:r>
            <w:r w:rsidRPr="002B78E1">
              <w:rPr>
                <w:rFonts w:ascii="Arial" w:eastAsia="Times New Roman" w:hAnsi="Arial" w:hint="eastAsia"/>
                <w:bCs/>
                <w:sz w:val="18"/>
                <w:highlight w:val="lightGray"/>
                <w:vertAlign w:val="superscript"/>
                <w:lang w:val="en-US" w:eastAsia="zh-CN"/>
              </w:rPr>
              <w:t>7</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SR.1.1 FDD</w:t>
            </w:r>
          </w:p>
        </w:tc>
        <w:tc>
          <w:tcPr>
            <w:tcW w:w="1130"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SR.1.1 FDD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val="en-US" w:eastAsia="en-GB"/>
              </w:rPr>
            </w:pPr>
            <w:r w:rsidRPr="002B78E1">
              <w:rPr>
                <w:rFonts w:ascii="Arial" w:eastAsia="Times New Roman" w:hAnsi="Arial" w:hint="eastAsia"/>
                <w:sz w:val="16"/>
                <w:highlight w:val="lightGray"/>
                <w:lang w:val="en-US" w:eastAsia="en-GB"/>
              </w:rPr>
              <w:t>-</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SR.1.1 TDD</w:t>
            </w: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SR.1.1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SR2.1 TDD</w:t>
            </w:r>
          </w:p>
        </w:tc>
        <w:tc>
          <w:tcPr>
            <w:tcW w:w="113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SR2.1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CR.1.1 FDD</w:t>
            </w:r>
          </w:p>
        </w:tc>
        <w:tc>
          <w:tcPr>
            <w:tcW w:w="1130"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CR.1.1 FDD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val="en-US" w:eastAsia="en-GB"/>
              </w:rPr>
            </w:pPr>
            <w:r w:rsidRPr="002B78E1">
              <w:rPr>
                <w:rFonts w:ascii="Arial" w:eastAsia="Times New Roman" w:hAnsi="Arial" w:hint="eastAsia"/>
                <w:sz w:val="16"/>
                <w:highlight w:val="lightGray"/>
                <w:lang w:val="en-US" w:eastAsia="en-GB"/>
              </w:rPr>
              <w:t>-</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CR.1.1 TDD</w:t>
            </w: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CR.1.1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CR2.1 TDD</w:t>
            </w:r>
          </w:p>
        </w:tc>
        <w:tc>
          <w:tcPr>
            <w:tcW w:w="113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r w:rsidRPr="002B78E1">
              <w:rPr>
                <w:rFonts w:ascii="Arial" w:eastAsia="Times New Roman" w:hAnsi="Arial"/>
                <w:sz w:val="16"/>
                <w:highlight w:val="lightGray"/>
                <w:lang w:eastAsia="en-GB"/>
              </w:rPr>
              <w:t>CR2.1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6"/>
                <w:highlight w:val="lightGray"/>
                <w:lang w:eastAsia="en-GB"/>
              </w:rPr>
            </w:pP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CCR.1.1 FDD</w:t>
            </w:r>
          </w:p>
        </w:tc>
        <w:tc>
          <w:tcPr>
            <w:tcW w:w="1130"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CCR.1.1 FDD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en-GB"/>
              </w:rPr>
            </w:pPr>
            <w:r w:rsidRPr="002B78E1">
              <w:rPr>
                <w:rFonts w:ascii="Arial" w:eastAsia="Times New Roman" w:hAnsi="Arial" w:hint="eastAsia"/>
                <w:sz w:val="16"/>
                <w:szCs w:val="16"/>
                <w:highlight w:val="lightGray"/>
                <w:lang w:val="en-US" w:eastAsia="en-GB"/>
              </w:rPr>
              <w:t>-</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CCR.1.1 TDD</w:t>
            </w: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CCR.1.1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CCR2.1 TDD</w:t>
            </w:r>
          </w:p>
        </w:tc>
        <w:tc>
          <w:tcPr>
            <w:tcW w:w="113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CCR2.1 TDD</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v5.0.0" w:hint="eastAsia"/>
                <w:sz w:val="18"/>
                <w:highlight w:val="lightGray"/>
                <w:lang w:val="en-US" w:eastAsia="zh-CN"/>
              </w:rPr>
              <w:t>PRS</w:t>
            </w:r>
            <w:r w:rsidRPr="002B78E1">
              <w:rPr>
                <w:rFonts w:ascii="Arial" w:eastAsia="Times New Roman" w:hAnsi="Arial" w:cs="v5.0.0"/>
                <w:sz w:val="18"/>
                <w:highlight w:val="lightGray"/>
                <w:lang w:eastAsia="en-GB"/>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2B78E1">
              <w:rPr>
                <w:rFonts w:ascii="Arial" w:eastAsia="Times New Roman" w:hAnsi="Arial"/>
                <w:sz w:val="16"/>
                <w:szCs w:val="16"/>
                <w:highlight w:val="lightGray"/>
                <w:lang w:val="en-US" w:eastAsia="zh-CN"/>
              </w:rPr>
              <w:t>PRS.1.</w:t>
            </w:r>
            <w:r w:rsidRPr="002B78E1">
              <w:rPr>
                <w:rFonts w:ascii="Arial" w:eastAsia="Times New Roman" w:hAnsi="Arial" w:hint="eastAsia"/>
                <w:sz w:val="16"/>
                <w:szCs w:val="16"/>
                <w:highlight w:val="lightGray"/>
                <w:lang w:val="en-US" w:eastAsia="zh-CN"/>
              </w:rPr>
              <w:t>3</w:t>
            </w:r>
            <w:r w:rsidRPr="002B78E1">
              <w:rPr>
                <w:rFonts w:ascii="Arial" w:eastAsia="Times New Roman" w:hAnsi="Arial"/>
                <w:sz w:val="16"/>
                <w:szCs w:val="16"/>
                <w:highlight w:val="lightGray"/>
                <w:lang w:val="en-US" w:eastAsia="zh-CN"/>
              </w:rPr>
              <w:t xml:space="preserve">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PRS.1.</w:t>
            </w:r>
            <w:r w:rsidRPr="002B78E1">
              <w:rPr>
                <w:rFonts w:ascii="Arial" w:eastAsia="Times New Roman" w:hAnsi="Arial" w:hint="eastAsia"/>
                <w:sz w:val="16"/>
                <w:szCs w:val="16"/>
                <w:highlight w:val="lightGray"/>
                <w:lang w:val="en-US" w:eastAsia="en-GB"/>
              </w:rPr>
              <w:t>3</w:t>
            </w:r>
            <w:r w:rsidRPr="002B78E1">
              <w:rPr>
                <w:rFonts w:ascii="Arial" w:eastAsia="Times New Roman" w:hAnsi="Arial"/>
                <w:sz w:val="16"/>
                <w:szCs w:val="16"/>
                <w:highlight w:val="lightGray"/>
                <w:lang w:val="en-US" w:eastAsia="en-GB"/>
              </w:rPr>
              <w:t xml:space="preserve"> FR1</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PRS.1.</w:t>
            </w:r>
            <w:r w:rsidRPr="002B78E1">
              <w:rPr>
                <w:rFonts w:ascii="Arial" w:eastAsia="Times New Roman" w:hAnsi="Arial" w:hint="eastAsia"/>
                <w:sz w:val="16"/>
                <w:szCs w:val="16"/>
                <w:highlight w:val="lightGray"/>
                <w:lang w:val="en-US" w:eastAsia="en-GB"/>
              </w:rPr>
              <w:t>4</w:t>
            </w:r>
            <w:r w:rsidRPr="002B78E1">
              <w:rPr>
                <w:rFonts w:ascii="Arial" w:eastAsia="Times New Roman" w:hAnsi="Arial"/>
                <w:sz w:val="16"/>
                <w:szCs w:val="16"/>
                <w:highlight w:val="lightGray"/>
                <w:lang w:val="en-US" w:eastAsia="en-GB"/>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en-GB"/>
              </w:rPr>
            </w:pPr>
            <w:r w:rsidRPr="002B78E1">
              <w:rPr>
                <w:rFonts w:ascii="Arial" w:eastAsia="Times New Roman" w:hAnsi="Arial"/>
                <w:sz w:val="16"/>
                <w:szCs w:val="16"/>
                <w:highlight w:val="lightGray"/>
                <w:lang w:val="en-US" w:eastAsia="en-GB"/>
              </w:rPr>
              <w:t>PRS.1.</w:t>
            </w:r>
            <w:r w:rsidRPr="002B78E1">
              <w:rPr>
                <w:rFonts w:ascii="Arial" w:eastAsia="Times New Roman" w:hAnsi="Arial" w:hint="eastAsia"/>
                <w:sz w:val="16"/>
                <w:szCs w:val="16"/>
                <w:highlight w:val="lightGray"/>
                <w:lang w:val="en-US" w:eastAsia="en-GB"/>
              </w:rPr>
              <w:t>4</w:t>
            </w:r>
            <w:r w:rsidRPr="002B78E1">
              <w:rPr>
                <w:rFonts w:ascii="Arial" w:eastAsia="Times New Roman" w:hAnsi="Arial"/>
                <w:sz w:val="16"/>
                <w:szCs w:val="16"/>
                <w:highlight w:val="lightGray"/>
                <w:lang w:val="en-US" w:eastAsia="en-GB"/>
              </w:rPr>
              <w:t xml:space="preserve"> FR1</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zh-CN"/>
              </w:rPr>
              <w:t>PRS.1.</w:t>
            </w:r>
            <w:r w:rsidRPr="002B78E1">
              <w:rPr>
                <w:rFonts w:ascii="Arial" w:eastAsia="Times New Roman" w:hAnsi="Arial" w:hint="eastAsia"/>
                <w:sz w:val="16"/>
                <w:szCs w:val="16"/>
                <w:highlight w:val="lightGray"/>
                <w:lang w:val="en-US" w:eastAsia="zh-CN"/>
              </w:rPr>
              <w:t>3</w:t>
            </w:r>
            <w:r w:rsidRPr="002B78E1">
              <w:rPr>
                <w:rFonts w:ascii="Arial" w:eastAsia="Times New Roman" w:hAnsi="Arial"/>
                <w:sz w:val="16"/>
                <w:szCs w:val="16"/>
                <w:highlight w:val="lightGray"/>
                <w:lang w:val="en-US" w:eastAsia="zh-CN"/>
              </w:rPr>
              <w:t xml:space="preserve">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PRS.1.</w:t>
            </w:r>
            <w:r w:rsidRPr="002B78E1">
              <w:rPr>
                <w:rFonts w:ascii="Arial" w:eastAsia="Times New Roman" w:hAnsi="Arial" w:hint="eastAsia"/>
                <w:sz w:val="16"/>
                <w:szCs w:val="16"/>
                <w:highlight w:val="lightGray"/>
                <w:lang w:val="en-US" w:eastAsia="en-GB"/>
              </w:rPr>
              <w:t>3</w:t>
            </w:r>
            <w:r w:rsidRPr="002B78E1">
              <w:rPr>
                <w:rFonts w:ascii="Arial" w:eastAsia="Times New Roman" w:hAnsi="Arial"/>
                <w:sz w:val="16"/>
                <w:szCs w:val="16"/>
                <w:highlight w:val="lightGray"/>
                <w:lang w:val="en-US" w:eastAsia="en-GB"/>
              </w:rPr>
              <w:t xml:space="preserve"> FR1</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PRS.1.</w:t>
            </w:r>
            <w:r w:rsidRPr="002B78E1">
              <w:rPr>
                <w:rFonts w:ascii="Arial" w:eastAsia="Times New Roman" w:hAnsi="Arial" w:hint="eastAsia"/>
                <w:sz w:val="16"/>
                <w:szCs w:val="16"/>
                <w:highlight w:val="lightGray"/>
                <w:lang w:val="en-US" w:eastAsia="en-GB"/>
              </w:rPr>
              <w:t>4</w:t>
            </w:r>
            <w:r w:rsidRPr="002B78E1">
              <w:rPr>
                <w:rFonts w:ascii="Arial" w:eastAsia="Times New Roman" w:hAnsi="Arial"/>
                <w:sz w:val="16"/>
                <w:szCs w:val="16"/>
                <w:highlight w:val="lightGray"/>
                <w:lang w:val="en-US" w:eastAsia="en-GB"/>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en-GB"/>
              </w:rPr>
            </w:pPr>
            <w:r w:rsidRPr="002B78E1">
              <w:rPr>
                <w:rFonts w:ascii="Arial" w:eastAsia="Times New Roman" w:hAnsi="Arial"/>
                <w:sz w:val="16"/>
                <w:szCs w:val="16"/>
                <w:highlight w:val="lightGray"/>
                <w:lang w:val="en-US" w:eastAsia="en-GB"/>
              </w:rPr>
              <w:t>PRS.1.</w:t>
            </w:r>
            <w:r w:rsidRPr="002B78E1">
              <w:rPr>
                <w:rFonts w:ascii="Arial" w:eastAsia="Times New Roman" w:hAnsi="Arial" w:hint="eastAsia"/>
                <w:sz w:val="16"/>
                <w:szCs w:val="16"/>
                <w:highlight w:val="lightGray"/>
                <w:lang w:val="en-US" w:eastAsia="en-GB"/>
              </w:rPr>
              <w:t>4</w:t>
            </w:r>
            <w:r w:rsidRPr="002B78E1">
              <w:rPr>
                <w:rFonts w:ascii="Arial" w:eastAsia="Times New Roman" w:hAnsi="Arial"/>
                <w:sz w:val="16"/>
                <w:szCs w:val="16"/>
                <w:highlight w:val="lightGray"/>
                <w:lang w:val="en-US" w:eastAsia="en-GB"/>
              </w:rPr>
              <w:t xml:space="preserve"> FR1</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zh-CN"/>
              </w:rPr>
              <w:t>PRS.</w:t>
            </w:r>
            <w:r w:rsidRPr="002B78E1">
              <w:rPr>
                <w:rFonts w:ascii="Arial" w:eastAsia="Times New Roman" w:hAnsi="Arial" w:hint="eastAsia"/>
                <w:sz w:val="16"/>
                <w:szCs w:val="16"/>
                <w:highlight w:val="lightGray"/>
                <w:lang w:val="en-US" w:eastAsia="zh-CN"/>
              </w:rPr>
              <w:t>2</w:t>
            </w:r>
            <w:r w:rsidRPr="002B78E1">
              <w:rPr>
                <w:rFonts w:ascii="Arial" w:eastAsia="Times New Roman" w:hAnsi="Arial"/>
                <w:sz w:val="16"/>
                <w:szCs w:val="16"/>
                <w:highlight w:val="lightGray"/>
                <w:lang w:val="en-US" w:eastAsia="zh-CN"/>
              </w:rPr>
              <w:t>.</w:t>
            </w:r>
            <w:r w:rsidRPr="002B78E1">
              <w:rPr>
                <w:rFonts w:ascii="Arial" w:eastAsia="Times New Roman" w:hAnsi="Arial" w:hint="eastAsia"/>
                <w:sz w:val="16"/>
                <w:szCs w:val="16"/>
                <w:highlight w:val="lightGray"/>
                <w:lang w:val="en-US" w:eastAsia="zh-CN"/>
              </w:rPr>
              <w:t>3</w:t>
            </w:r>
            <w:r w:rsidRPr="002B78E1">
              <w:rPr>
                <w:rFonts w:ascii="Arial" w:eastAsia="Times New Roman" w:hAnsi="Arial"/>
                <w:sz w:val="16"/>
                <w:szCs w:val="16"/>
                <w:highlight w:val="lightGray"/>
                <w:lang w:val="en-US" w:eastAsia="zh-CN"/>
              </w:rPr>
              <w:t xml:space="preserve"> FR1</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w:t>
            </w:r>
            <w:r w:rsidRPr="002B78E1">
              <w:rPr>
                <w:rFonts w:ascii="Arial" w:eastAsia="Times New Roman" w:hAnsi="Arial" w:hint="eastAsia"/>
                <w:sz w:val="16"/>
                <w:szCs w:val="16"/>
                <w:highlight w:val="lightGray"/>
                <w:lang w:val="en-US" w:eastAsia="en-GB"/>
              </w:rPr>
              <w:t>2</w:t>
            </w:r>
            <w:r w:rsidRPr="002B78E1">
              <w:rPr>
                <w:rFonts w:ascii="Arial" w:eastAsia="Times New Roman" w:hAnsi="Arial"/>
                <w:sz w:val="16"/>
                <w:szCs w:val="16"/>
                <w:highlight w:val="lightGray"/>
                <w:lang w:val="en-US" w:eastAsia="en-GB"/>
              </w:rPr>
              <w:t>.</w:t>
            </w:r>
            <w:r w:rsidRPr="002B78E1">
              <w:rPr>
                <w:rFonts w:ascii="Arial" w:eastAsia="Times New Roman" w:hAnsi="Arial" w:hint="eastAsia"/>
                <w:sz w:val="16"/>
                <w:szCs w:val="16"/>
                <w:highlight w:val="lightGray"/>
                <w:lang w:val="en-US" w:eastAsia="en-GB"/>
              </w:rPr>
              <w:t xml:space="preserve">3 </w:t>
            </w:r>
            <w:r w:rsidRPr="002B78E1">
              <w:rPr>
                <w:rFonts w:ascii="Arial" w:eastAsia="Times New Roman" w:hAnsi="Arial"/>
                <w:sz w:val="16"/>
                <w:szCs w:val="16"/>
                <w:highlight w:val="lightGray"/>
                <w:lang w:val="en-US" w:eastAsia="en-GB"/>
              </w:rPr>
              <w:t>FR1</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w:t>
            </w:r>
            <w:r w:rsidRPr="002B78E1">
              <w:rPr>
                <w:rFonts w:ascii="Arial" w:eastAsia="Times New Roman" w:hAnsi="Arial" w:hint="eastAsia"/>
                <w:sz w:val="16"/>
                <w:szCs w:val="16"/>
                <w:highlight w:val="lightGray"/>
                <w:lang w:val="en-US" w:eastAsia="en-GB"/>
              </w:rPr>
              <w:t>2</w:t>
            </w:r>
            <w:r w:rsidRPr="002B78E1">
              <w:rPr>
                <w:rFonts w:ascii="Arial" w:eastAsia="Times New Roman" w:hAnsi="Arial"/>
                <w:sz w:val="16"/>
                <w:szCs w:val="16"/>
                <w:highlight w:val="lightGray"/>
                <w:lang w:val="en-US" w:eastAsia="en-GB"/>
              </w:rPr>
              <w:t>.</w:t>
            </w:r>
            <w:r w:rsidRPr="002B78E1">
              <w:rPr>
                <w:rFonts w:ascii="Arial" w:eastAsia="Times New Roman" w:hAnsi="Arial" w:hint="eastAsia"/>
                <w:sz w:val="16"/>
                <w:szCs w:val="16"/>
                <w:highlight w:val="lightGray"/>
                <w:lang w:val="en-US" w:eastAsia="en-GB"/>
              </w:rPr>
              <w:t>4</w:t>
            </w:r>
            <w:r w:rsidRPr="002B78E1">
              <w:rPr>
                <w:rFonts w:ascii="Arial" w:eastAsia="Times New Roman" w:hAnsi="Arial"/>
                <w:sz w:val="16"/>
                <w:szCs w:val="16"/>
                <w:highlight w:val="lightGray"/>
                <w:lang w:val="en-US" w:eastAsia="en-GB"/>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val="en-US" w:eastAsia="en-GB"/>
              </w:rPr>
              <w:t>PRS.</w:t>
            </w:r>
            <w:r w:rsidRPr="002B78E1">
              <w:rPr>
                <w:rFonts w:ascii="Arial" w:eastAsia="Times New Roman" w:hAnsi="Arial" w:hint="eastAsia"/>
                <w:sz w:val="16"/>
                <w:szCs w:val="16"/>
                <w:highlight w:val="lightGray"/>
                <w:lang w:val="en-US" w:eastAsia="en-GB"/>
              </w:rPr>
              <w:t>2</w:t>
            </w:r>
            <w:r w:rsidRPr="002B78E1">
              <w:rPr>
                <w:rFonts w:ascii="Arial" w:eastAsia="Times New Roman" w:hAnsi="Arial"/>
                <w:sz w:val="16"/>
                <w:szCs w:val="16"/>
                <w:highlight w:val="lightGray"/>
                <w:lang w:val="en-US" w:eastAsia="en-GB"/>
              </w:rPr>
              <w:t>.</w:t>
            </w:r>
            <w:r w:rsidRPr="002B78E1">
              <w:rPr>
                <w:rFonts w:ascii="Arial" w:eastAsia="Times New Roman" w:hAnsi="Arial" w:hint="eastAsia"/>
                <w:sz w:val="16"/>
                <w:szCs w:val="16"/>
                <w:highlight w:val="lightGray"/>
                <w:lang w:val="en-US" w:eastAsia="en-GB"/>
              </w:rPr>
              <w:t>4</w:t>
            </w:r>
            <w:r w:rsidRPr="002B78E1">
              <w:rPr>
                <w:rFonts w:ascii="Arial" w:eastAsia="Times New Roman" w:hAnsi="Arial"/>
                <w:sz w:val="16"/>
                <w:szCs w:val="16"/>
                <w:highlight w:val="lightGray"/>
                <w:lang w:val="en-US" w:eastAsia="en-GB"/>
              </w:rPr>
              <w:t xml:space="preserve"> FR1</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sz w:val="18"/>
                <w:highlight w:val="lightGray"/>
                <w:lang w:eastAsia="en-GB"/>
              </w:rPr>
              <w:t>PRS Resource slot offset (slot)</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hint="eastAsia"/>
                <w:sz w:val="18"/>
                <w:szCs w:val="18"/>
                <w:highlight w:val="lightGray"/>
                <w:lang w:eastAsia="zh-CN"/>
              </w:rPr>
              <w:t>1,</w:t>
            </w:r>
            <w:r w:rsidRPr="002B78E1">
              <w:rPr>
                <w:rFonts w:ascii="Arial" w:eastAsia="Times New Roman" w:hAnsi="Arial"/>
                <w:sz w:val="18"/>
                <w:szCs w:val="18"/>
                <w:highlight w:val="lightGray"/>
                <w:lang w:eastAsia="en-GB"/>
              </w:rPr>
              <w:t>2,3</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zh-CN"/>
              </w:rPr>
              <w:t>slot</w:t>
            </w: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zh-CN"/>
              </w:rPr>
            </w:pPr>
            <w:r w:rsidRPr="002B78E1">
              <w:rPr>
                <w:rFonts w:ascii="Arial" w:eastAsia="Times New Roman" w:hAnsi="Arial" w:cs="v4.2.0" w:hint="eastAsia"/>
                <w:sz w:val="16"/>
                <w:szCs w:val="16"/>
                <w:highlight w:val="lightGray"/>
                <w:lang w:eastAsia="zh-CN"/>
              </w:rPr>
              <w:t>0</w:t>
            </w:r>
          </w:p>
        </w:tc>
        <w:tc>
          <w:tcPr>
            <w:tcW w:w="1130" w:type="dxa"/>
            <w:tcBorders>
              <w:top w:val="single" w:sz="4" w:space="0" w:color="auto"/>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cs="v4.2.0" w:hint="eastAsia"/>
                <w:sz w:val="16"/>
                <w:szCs w:val="16"/>
                <w:highlight w:val="lightGray"/>
                <w:lang w:eastAsia="en-GB"/>
              </w:rPr>
              <w:t>4</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cs="v4.2.0" w:hint="eastAsia"/>
                <w:sz w:val="16"/>
                <w:szCs w:val="16"/>
                <w:highlight w:val="lightGray"/>
                <w:lang w:eastAsia="en-GB"/>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cs="v4.2.0" w:hint="eastAsia"/>
                <w:sz w:val="16"/>
                <w:szCs w:val="16"/>
                <w:highlight w:val="lightGray"/>
                <w:lang w:eastAsia="en-GB"/>
              </w:rPr>
              <w:t>4</w:t>
            </w:r>
          </w:p>
        </w:tc>
      </w:tr>
      <w:tr w:rsidR="002B78E1" w:rsidRPr="002B78E1" w:rsidTr="002B78E1">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szCs w:val="18"/>
                <w:highlight w:val="lightGray"/>
                <w:lang w:eastAsia="en-GB"/>
              </w:rPr>
              <w:lastRenderedPageBreak/>
              <w:t>SSB configuration</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zh-CN"/>
              </w:rPr>
              <w:t>SSB.1 FR1</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SSB.1 FR1</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SSB.1 FR1</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SSB.1 FR1</w:t>
            </w:r>
          </w:p>
        </w:tc>
      </w:tr>
      <w:tr w:rsidR="002B78E1" w:rsidRPr="002B78E1" w:rsidTr="002B78E1">
        <w:trPr>
          <w:trHeight w:val="187"/>
          <w:jc w:val="center"/>
        </w:trPr>
        <w:tc>
          <w:tcPr>
            <w:tcW w:w="2083"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2</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zh-CN"/>
              </w:rPr>
              <w:t>SSB.1 FR1</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SSB.1 FR1</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SSB.1 FR1</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SSB.1 FR1</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3</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zh-CN"/>
              </w:rPr>
              <w:t>SSB.2 FR1</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SSB.2 FR1</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SSB.2 FR1</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napToGrid w:val="0"/>
                <w:sz w:val="16"/>
                <w:szCs w:val="16"/>
                <w:highlight w:val="lightGray"/>
                <w:lang w:eastAsia="en-GB"/>
              </w:rPr>
            </w:pPr>
            <w:r w:rsidRPr="002B78E1">
              <w:rPr>
                <w:rFonts w:ascii="Arial" w:eastAsia="Times New Roman" w:hAnsi="Arial"/>
                <w:sz w:val="16"/>
                <w:szCs w:val="16"/>
                <w:highlight w:val="lightGray"/>
                <w:lang w:eastAsia="en-GB"/>
              </w:rPr>
              <w:t>SSB.2 FR1</w:t>
            </w:r>
          </w:p>
        </w:tc>
      </w:tr>
      <w:tr w:rsidR="002B78E1" w:rsidRPr="002B78E1" w:rsidTr="002B78E1">
        <w:trPr>
          <w:trHeight w:val="187"/>
          <w:jc w:val="center"/>
        </w:trPr>
        <w:tc>
          <w:tcPr>
            <w:tcW w:w="2083" w:type="dxa"/>
            <w:gridSpan w:val="2"/>
            <w:tcBorders>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szCs w:val="18"/>
                <w:highlight w:val="lightGray"/>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vMerge w:val="restart"/>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cs="v4.2.0"/>
                <w:sz w:val="18"/>
                <w:szCs w:val="18"/>
                <w:highlight w:val="lightGray"/>
                <w:lang w:eastAsia="en-GB"/>
              </w:rPr>
              <w:sym w:font="Symbol" w:char="F06D"/>
            </w:r>
            <w:r w:rsidRPr="002B78E1">
              <w:rPr>
                <w:rFonts w:ascii="Arial" w:eastAsia="Times New Roman" w:hAnsi="Arial" w:cs="v4.2.0"/>
                <w:sz w:val="18"/>
                <w:szCs w:val="18"/>
                <w:highlight w:val="lightGray"/>
                <w:lang w:eastAsia="en-GB"/>
              </w:rPr>
              <w:t>s</w:t>
            </w: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zh-CN"/>
              </w:rPr>
            </w:pPr>
            <w:r w:rsidRPr="002B78E1">
              <w:rPr>
                <w:rFonts w:ascii="Arial" w:eastAsia="Times New Roman" w:hAnsi="Arial"/>
                <w:sz w:val="16"/>
                <w:szCs w:val="16"/>
                <w:highlight w:val="lightGray"/>
                <w:lang w:eastAsia="zh-CN"/>
              </w:rPr>
              <w:t>-</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3</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2B78E1">
              <w:rPr>
                <w:rFonts w:ascii="Arial" w:eastAsia="Times New Roman" w:hAnsi="Arial"/>
                <w:sz w:val="16"/>
                <w:szCs w:val="16"/>
                <w:highlight w:val="lightGray"/>
                <w:lang w:eastAsia="en-GB"/>
              </w:rPr>
              <w:t>3</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2,3</w:t>
            </w:r>
          </w:p>
        </w:tc>
        <w:tc>
          <w:tcPr>
            <w:tcW w:w="1426" w:type="dxa"/>
            <w:vMerge/>
            <w:tcBorders>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2B78E1">
              <w:rPr>
                <w:rFonts w:ascii="Arial" w:eastAsia="Times New Roman" w:hAnsi="Arial"/>
                <w:sz w:val="18"/>
                <w:szCs w:val="18"/>
                <w:highlight w:val="lightGray"/>
                <w:lang w:eastAsia="zh-CN"/>
              </w:rPr>
              <w:t>-</w:t>
            </w:r>
          </w:p>
        </w:tc>
        <w:tc>
          <w:tcPr>
            <w:tcW w:w="1130"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3</w:t>
            </w:r>
          </w:p>
        </w:tc>
        <w:tc>
          <w:tcPr>
            <w:tcW w:w="937"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w:t>
            </w:r>
          </w:p>
        </w:tc>
        <w:tc>
          <w:tcPr>
            <w:tcW w:w="1154" w:type="dxa"/>
            <w:gridSpan w:val="2"/>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szCs w:val="18"/>
                <w:highlight w:val="lightGray"/>
                <w:lang w:eastAsia="en-GB"/>
              </w:rPr>
            </w:pPr>
            <w:r w:rsidRPr="002B78E1">
              <w:rPr>
                <w:rFonts w:ascii="Arial" w:eastAsia="Times New Roman" w:hAnsi="Arial"/>
                <w:sz w:val="18"/>
                <w:szCs w:val="18"/>
                <w:highlight w:val="lightGray"/>
                <w:lang w:eastAsia="en-GB"/>
              </w:rPr>
              <w:t>3</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Expected RSTD</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 xml:space="preserve">Config </w:t>
            </w:r>
            <w:r w:rsidRPr="002B78E1">
              <w:rPr>
                <w:rFonts w:ascii="Arial" w:eastAsia="Times New Roman" w:hAnsi="Arial"/>
                <w:sz w:val="18"/>
                <w:highlight w:val="lightGray"/>
                <w:lang w:eastAsia="zh-CN"/>
              </w:rPr>
              <w:t>1,</w:t>
            </w:r>
            <w:r w:rsidRPr="002B78E1">
              <w:rPr>
                <w:rFonts w:ascii="Arial" w:eastAsia="Times New Roman" w:hAnsi="Arial"/>
                <w:sz w:val="18"/>
                <w:highlight w:val="lightGray"/>
                <w:lang w:eastAsia="en-GB"/>
              </w:rPr>
              <w:t>2,3</w:t>
            </w:r>
          </w:p>
        </w:tc>
        <w:tc>
          <w:tcPr>
            <w:tcW w:w="1426" w:type="dxa"/>
            <w:tcBorders>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sym w:font="Symbol" w:char="F06D"/>
            </w:r>
            <w:r w:rsidRPr="002B78E1">
              <w:rPr>
                <w:rFonts w:ascii="Arial" w:eastAsia="Times New Roman" w:hAnsi="Arial"/>
                <w:sz w:val="18"/>
                <w:highlight w:val="lightGray"/>
                <w:lang w:eastAsia="en-GB"/>
              </w:rPr>
              <w:t>s</w:t>
            </w: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3</w:t>
            </w:r>
          </w:p>
        </w:tc>
      </w:tr>
      <w:tr w:rsidR="002B78E1" w:rsidRPr="002B78E1" w:rsidTr="002B78E1">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Expected RSTD uncertainty</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 xml:space="preserve">Config </w:t>
            </w:r>
            <w:r w:rsidRPr="002B78E1">
              <w:rPr>
                <w:rFonts w:ascii="Arial" w:eastAsia="Times New Roman" w:hAnsi="Arial"/>
                <w:sz w:val="18"/>
                <w:highlight w:val="lightGray"/>
                <w:lang w:eastAsia="zh-CN"/>
              </w:rPr>
              <w:t>1,</w:t>
            </w:r>
            <w:r w:rsidRPr="002B78E1">
              <w:rPr>
                <w:rFonts w:ascii="Arial" w:eastAsia="Times New Roman" w:hAnsi="Arial"/>
                <w:sz w:val="18"/>
                <w:highlight w:val="lightGray"/>
                <w:lang w:eastAsia="en-GB"/>
              </w:rPr>
              <w:t>2,3</w:t>
            </w:r>
          </w:p>
        </w:tc>
        <w:tc>
          <w:tcPr>
            <w:tcW w:w="1426" w:type="dxa"/>
            <w:tcBorders>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sym w:font="Symbol" w:char="F06D"/>
            </w:r>
            <w:r w:rsidRPr="002B78E1">
              <w:rPr>
                <w:rFonts w:ascii="Arial" w:eastAsia="Times New Roman" w:hAnsi="Arial"/>
                <w:sz w:val="18"/>
                <w:highlight w:val="lightGray"/>
                <w:lang w:eastAsia="en-GB"/>
              </w:rPr>
              <w:t>s</w:t>
            </w: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5</w:t>
            </w:r>
          </w:p>
        </w:tc>
      </w:tr>
      <w:tr w:rsidR="002B78E1" w:rsidRPr="002B78E1" w:rsidTr="002B78E1">
        <w:trPr>
          <w:trHeight w:val="187"/>
          <w:jc w:val="center"/>
        </w:trPr>
        <w:tc>
          <w:tcPr>
            <w:tcW w:w="2083" w:type="dxa"/>
            <w:gridSpan w:val="2"/>
            <w:vMerge w:val="restart"/>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szCs w:val="18"/>
                <w:highlight w:val="lightGray"/>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1</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2B78E1">
              <w:rPr>
                <w:rFonts w:ascii="Arial" w:eastAsia="Times New Roman" w:hAnsi="Arial"/>
                <w:sz w:val="18"/>
                <w:szCs w:val="18"/>
                <w:highlight w:val="lightGray"/>
                <w:lang w:eastAsia="en-GB"/>
              </w:rPr>
              <w:t>SMTC.2</w:t>
            </w:r>
          </w:p>
        </w:tc>
      </w:tr>
      <w:tr w:rsidR="002B78E1" w:rsidRPr="002B78E1" w:rsidTr="002B78E1">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szCs w:val="18"/>
                <w:highlight w:val="lightGray"/>
                <w:lang w:eastAsia="en-GB"/>
              </w:rPr>
              <w:t>Config</w:t>
            </w:r>
            <w:r w:rsidRPr="002B78E1">
              <w:rPr>
                <w:rFonts w:ascii="Arial" w:eastAsia="Times New Roman" w:hAnsi="Arial"/>
                <w:sz w:val="18"/>
                <w:szCs w:val="18"/>
                <w:highlight w:val="lightGray"/>
                <w:lang w:eastAsia="en-GB"/>
              </w:rPr>
              <w:t xml:space="preserve"> 2,3</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2B78E1">
              <w:rPr>
                <w:rFonts w:ascii="Arial" w:eastAsia="Times New Roman" w:hAnsi="Arial"/>
                <w:sz w:val="18"/>
                <w:szCs w:val="18"/>
                <w:highlight w:val="lightGray"/>
                <w:lang w:eastAsia="en-GB"/>
              </w:rPr>
              <w:t>SMTC.1</w:t>
            </w:r>
          </w:p>
        </w:tc>
      </w:tr>
      <w:tr w:rsidR="002B78E1" w:rsidRPr="002B78E1" w:rsidTr="002B78E1">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highlight w:val="lightGray"/>
                <w:lang w:eastAsia="en-GB"/>
              </w:rPr>
              <w:t>OCNG Patterns</w:t>
            </w:r>
          </w:p>
        </w:tc>
        <w:tc>
          <w:tcPr>
            <w:tcW w:w="1426"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B78E1">
              <w:rPr>
                <w:rFonts w:ascii="Arial" w:eastAsia="Times New Roman" w:hAnsi="Arial"/>
                <w:snapToGrid w:val="0"/>
                <w:sz w:val="18"/>
                <w:highlight w:val="lightGray"/>
                <w:lang w:eastAsia="en-GB"/>
              </w:rPr>
              <w:t>OCNG pattern 1</w:t>
            </w:r>
          </w:p>
        </w:tc>
      </w:tr>
      <w:tr w:rsidR="002B78E1" w:rsidRPr="002B78E1" w:rsidTr="002B78E1">
        <w:trPr>
          <w:trHeight w:val="187"/>
          <w:jc w:val="center"/>
        </w:trPr>
        <w:tc>
          <w:tcPr>
            <w:tcW w:w="2083" w:type="dxa"/>
            <w:gridSpan w:val="2"/>
            <w:vMerge w:val="restart"/>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B78E1">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cs="Arial"/>
                <w:sz w:val="18"/>
                <w:highlight w:val="lightGray"/>
                <w:lang w:eastAsia="en-GB"/>
              </w:rPr>
              <w:t>1,2</w:t>
            </w:r>
          </w:p>
        </w:tc>
        <w:tc>
          <w:tcPr>
            <w:tcW w:w="1426" w:type="dxa"/>
            <w:vMerge w:val="restart"/>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val="en-US" w:eastAsia="zh-CN"/>
              </w:rPr>
            </w:pPr>
            <w:r w:rsidRPr="002B78E1">
              <w:rPr>
                <w:rFonts w:ascii="Arial" w:eastAsia="Times New Roman" w:hAnsi="Arial" w:cs="v4.2.0" w:hint="eastAsia"/>
                <w:sz w:val="18"/>
                <w:szCs w:val="18"/>
                <w:highlight w:val="lightGray"/>
                <w:lang w:val="en-US" w:eastAsia="zh-CN"/>
              </w:rPr>
              <w:t>kHz</w:t>
            </w: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2B78E1">
              <w:rPr>
                <w:rFonts w:ascii="Arial" w:eastAsia="Times New Roman" w:hAnsi="Arial" w:hint="eastAsia"/>
                <w:sz w:val="18"/>
                <w:szCs w:val="18"/>
                <w:highlight w:val="lightGray"/>
                <w:lang w:val="en-US" w:eastAsia="zh-CN"/>
              </w:rPr>
              <w:t>15 kHz</w:t>
            </w:r>
          </w:p>
        </w:tc>
      </w:tr>
      <w:tr w:rsidR="002B78E1" w:rsidRPr="002B78E1" w:rsidTr="002B78E1">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eastAsia="zh-CN"/>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hint="eastAsia"/>
                <w:sz w:val="18"/>
                <w:szCs w:val="18"/>
                <w:highlight w:val="lightGray"/>
                <w:lang w:val="en-US" w:eastAsia="zh-CN"/>
              </w:rPr>
              <w:t>3</w:t>
            </w:r>
          </w:p>
        </w:tc>
        <w:tc>
          <w:tcPr>
            <w:tcW w:w="1426" w:type="dxa"/>
            <w:vMerge/>
            <w:tcBorders>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371" w:type="dxa"/>
            <w:gridSpan w:val="5"/>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2B78E1">
              <w:rPr>
                <w:rFonts w:ascii="Arial" w:eastAsia="Times New Roman" w:hAnsi="Arial" w:hint="eastAsia"/>
                <w:sz w:val="18"/>
                <w:szCs w:val="18"/>
                <w:highlight w:val="lightGray"/>
                <w:lang w:val="en-US" w:eastAsia="zh-CN"/>
              </w:rPr>
              <w:t>30 kHz</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dB</w:t>
            </w:r>
          </w:p>
        </w:tc>
        <w:tc>
          <w:tcPr>
            <w:tcW w:w="1150"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0</w:t>
            </w:r>
          </w:p>
        </w:tc>
        <w:tc>
          <w:tcPr>
            <w:tcW w:w="1130"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0</w:t>
            </w:r>
          </w:p>
        </w:tc>
        <w:tc>
          <w:tcPr>
            <w:tcW w:w="937" w:type="dxa"/>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0</w:t>
            </w:r>
          </w:p>
        </w:tc>
        <w:tc>
          <w:tcPr>
            <w:tcW w:w="1154" w:type="dxa"/>
            <w:gridSpan w:val="2"/>
            <w:tcBorders>
              <w:top w:val="single" w:sz="4" w:space="0" w:color="auto"/>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0</w:t>
            </w: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PBCH DMRS to SSS</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PBCH to PBCH DMRS</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PDCCH DMRS to SSS</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PDCCH to PDCCH DMRS</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 xml:space="preserve">EPRE ratio of PDSCH to PDSCH </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 xml:space="preserve">EPRE ratio of OCNG DMRS to </w:t>
            </w:r>
            <w:proofErr w:type="gramStart"/>
            <w:r w:rsidRPr="002B78E1">
              <w:rPr>
                <w:rFonts w:ascii="Arial" w:eastAsia="Times New Roman" w:hAnsi="Arial"/>
                <w:sz w:val="18"/>
                <w:highlight w:val="lightGray"/>
                <w:lang w:eastAsia="en-GB"/>
              </w:rPr>
              <w:t>SSS(</w:t>
            </w:r>
            <w:proofErr w:type="gramEnd"/>
            <w:r w:rsidRPr="002B78E1">
              <w:rPr>
                <w:rFonts w:ascii="Arial" w:eastAsia="Times New Roman" w:hAnsi="Arial"/>
                <w:sz w:val="18"/>
                <w:highlight w:val="lightGray"/>
                <w:lang w:eastAsia="en-GB"/>
              </w:rPr>
              <w:t>Note 1)</w:t>
            </w:r>
          </w:p>
        </w:tc>
        <w:tc>
          <w:tcPr>
            <w:tcW w:w="1426"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nil"/>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37"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54"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B78E1" w:rsidRPr="002B78E1" w:rsidTr="002B78E1">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EPRE ratio of P</w:t>
            </w:r>
            <w:r w:rsidRPr="002B78E1">
              <w:rPr>
                <w:rFonts w:ascii="Arial" w:eastAsia="Times New Roman" w:hAnsi="Arial" w:hint="eastAsia"/>
                <w:sz w:val="18"/>
                <w:highlight w:val="lightGray"/>
                <w:lang w:eastAsia="zh-CN"/>
              </w:rPr>
              <w:t>R</w:t>
            </w:r>
            <w:r w:rsidRPr="002B78E1">
              <w:rPr>
                <w:rFonts w:ascii="Arial" w:eastAsia="Times New Roman" w:hAnsi="Arial"/>
                <w:sz w:val="18"/>
                <w:highlight w:val="lightGray"/>
                <w:lang w:eastAsia="en-GB"/>
              </w:rPr>
              <w:t>S to SSS</w:t>
            </w:r>
          </w:p>
        </w:tc>
        <w:tc>
          <w:tcPr>
            <w:tcW w:w="1426"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dB</w:t>
            </w:r>
          </w:p>
        </w:tc>
        <w:tc>
          <w:tcPr>
            <w:tcW w:w="115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0</w:t>
            </w:r>
          </w:p>
        </w:tc>
        <w:tc>
          <w:tcPr>
            <w:tcW w:w="1130"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0</w:t>
            </w:r>
          </w:p>
        </w:tc>
        <w:tc>
          <w:tcPr>
            <w:tcW w:w="937" w:type="dxa"/>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0</w:t>
            </w:r>
          </w:p>
        </w:tc>
        <w:tc>
          <w:tcPr>
            <w:tcW w:w="1154" w:type="dxa"/>
            <w:gridSpan w:val="2"/>
            <w:tcBorders>
              <w:top w:val="nil"/>
              <w:left w:val="single" w:sz="4" w:space="0" w:color="auto"/>
              <w:bottom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0</w:t>
            </w:r>
          </w:p>
        </w:tc>
      </w:tr>
      <w:tr w:rsidR="002B78E1" w:rsidRPr="002B78E1" w:rsidTr="002B78E1">
        <w:trPr>
          <w:trHeight w:val="626"/>
          <w:jc w:val="center"/>
        </w:trPr>
        <w:tc>
          <w:tcPr>
            <w:tcW w:w="970" w:type="dxa"/>
            <w:vMerge w:val="restart"/>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6"/>
                <w:szCs w:val="16"/>
                <w:highlight w:val="lightGray"/>
                <w:lang w:eastAsia="ja-JP"/>
              </w:rPr>
            </w:pPr>
            <w:r w:rsidRPr="002B78E1">
              <w:rPr>
                <w:rFonts w:ascii="Arial" w:eastAsia="Calibri" w:hAnsi="Arial"/>
                <w:noProof/>
                <w:sz w:val="18"/>
                <w:highlight w:val="lightGray"/>
                <w:lang w:eastAsia="en-GB"/>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alt="" style="width:20.55pt;height:15.45pt;mso-width-percent:0;mso-height-percent:0;mso-width-percent:0;mso-height-percent:0" o:ole="">
                  <v:imagedata r:id="rId7" o:title=""/>
                </v:shape>
                <o:OLEObject Type="Embed" ProgID="Equation.3" ShapeID="_x0000_i1102" DrawAspect="Content" ObjectID="_1744195170" r:id="rId8"/>
              </w:object>
            </w:r>
            <w:r w:rsidRPr="002B78E1">
              <w:rPr>
                <w:rFonts w:ascii="Arial" w:eastAsia="Times New Roman" w:hAnsi="Arial"/>
                <w:sz w:val="18"/>
                <w:highlight w:val="lightGray"/>
                <w:vertAlign w:val="superscript"/>
                <w:lang w:eastAsia="en-GB"/>
              </w:rPr>
              <w:t>Note2</w:t>
            </w:r>
          </w:p>
        </w:tc>
        <w:tc>
          <w:tcPr>
            <w:tcW w:w="1113" w:type="dxa"/>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6"/>
                <w:szCs w:val="16"/>
                <w:highlight w:val="lightGray"/>
                <w:lang w:eastAsia="ja-JP"/>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sz w:val="18"/>
                <w:highlight w:val="lightGray"/>
                <w:lang w:eastAsia="en-GB"/>
              </w:rPr>
              <w:t>1,2</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6"/>
                <w:szCs w:val="16"/>
                <w:highlight w:val="lightGray"/>
                <w:lang w:eastAsia="ja-JP"/>
              </w:rPr>
            </w:pPr>
          </w:p>
        </w:tc>
        <w:tc>
          <w:tcPr>
            <w:tcW w:w="1426" w:type="dxa"/>
            <w:vMerge w:val="restart"/>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dBm/15KhZ</w:t>
            </w:r>
          </w:p>
        </w:tc>
        <w:tc>
          <w:tcPr>
            <w:tcW w:w="2280"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val="en-US" w:eastAsia="zh-CN"/>
              </w:rPr>
              <w:t>-98</w:t>
            </w:r>
          </w:p>
        </w:tc>
        <w:tc>
          <w:tcPr>
            <w:tcW w:w="2091" w:type="dxa"/>
            <w:gridSpan w:val="3"/>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2B78E1">
              <w:rPr>
                <w:rFonts w:ascii="Arial" w:eastAsia="Times New Roman" w:hAnsi="Arial" w:hint="eastAsia"/>
                <w:sz w:val="18"/>
                <w:highlight w:val="lightGray"/>
                <w:lang w:val="en-US" w:eastAsia="en-GB"/>
              </w:rPr>
              <w:t>-98</w:t>
            </w:r>
          </w:p>
        </w:tc>
      </w:tr>
      <w:tr w:rsidR="002B78E1" w:rsidRPr="002B78E1" w:rsidTr="002B78E1">
        <w:trPr>
          <w:trHeight w:val="411"/>
          <w:jc w:val="center"/>
        </w:trPr>
        <w:tc>
          <w:tcPr>
            <w:tcW w:w="970" w:type="dxa"/>
            <w:vMerge/>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1113" w:type="dxa"/>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hint="eastAsia"/>
                <w:sz w:val="18"/>
                <w:szCs w:val="18"/>
                <w:highlight w:val="lightGray"/>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26" w:type="dxa"/>
            <w:vMerge/>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80"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val="en-US" w:eastAsia="zh-CN"/>
              </w:rPr>
              <w:t>-98</w:t>
            </w:r>
          </w:p>
        </w:tc>
        <w:tc>
          <w:tcPr>
            <w:tcW w:w="2091" w:type="dxa"/>
            <w:gridSpan w:val="3"/>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2B78E1">
              <w:rPr>
                <w:rFonts w:ascii="Arial" w:eastAsia="Times New Roman" w:hAnsi="Arial" w:hint="eastAsia"/>
                <w:sz w:val="18"/>
                <w:highlight w:val="lightGray"/>
                <w:lang w:val="en-US" w:eastAsia="en-GB"/>
              </w:rPr>
              <w:t>-98</w:t>
            </w:r>
          </w:p>
        </w:tc>
      </w:tr>
      <w:tr w:rsidR="002B78E1" w:rsidRPr="002B78E1" w:rsidTr="002B78E1">
        <w:trPr>
          <w:trHeight w:val="392"/>
          <w:jc w:val="center"/>
        </w:trPr>
        <w:tc>
          <w:tcPr>
            <w:tcW w:w="970" w:type="dxa"/>
            <w:vMerge w:val="restart"/>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2B78E1">
              <w:rPr>
                <w:rFonts w:ascii="Arial" w:eastAsia="Calibri" w:hAnsi="Arial"/>
                <w:noProof/>
                <w:sz w:val="18"/>
                <w:highlight w:val="lightGray"/>
                <w:lang w:eastAsia="en-GB"/>
              </w:rPr>
              <w:object w:dxaOrig="435" w:dyaOrig="285">
                <v:shape id="_x0000_i1103" type="#_x0000_t75" alt="" style="width:20.55pt;height:15.45pt;mso-width-percent:0;mso-height-percent:0;mso-width-percent:0;mso-height-percent:0" o:ole="">
                  <v:imagedata r:id="rId7" o:title=""/>
                </v:shape>
                <o:OLEObject Type="Embed" ProgID="Equation.3" ShapeID="_x0000_i1103" DrawAspect="Content" ObjectID="_1744195171" r:id="rId9"/>
              </w:object>
            </w:r>
            <w:r w:rsidRPr="002B78E1">
              <w:rPr>
                <w:rFonts w:ascii="Arial" w:eastAsia="Times New Roman" w:hAnsi="Arial"/>
                <w:sz w:val="18"/>
                <w:highlight w:val="lightGray"/>
                <w:vertAlign w:val="superscript"/>
                <w:lang w:eastAsia="en-GB"/>
              </w:rPr>
              <w:t>Note2</w:t>
            </w:r>
          </w:p>
        </w:tc>
        <w:tc>
          <w:tcPr>
            <w:tcW w:w="2828" w:type="dxa"/>
            <w:gridSpan w:val="2"/>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sz w:val="18"/>
                <w:highlight w:val="lightGray"/>
                <w:lang w:eastAsia="en-GB"/>
              </w:rPr>
              <w:t>1,2</w:t>
            </w:r>
          </w:p>
        </w:tc>
        <w:tc>
          <w:tcPr>
            <w:tcW w:w="1426" w:type="dxa"/>
            <w:vMerge w:val="restart"/>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dBm/SCS</w:t>
            </w:r>
          </w:p>
        </w:tc>
        <w:tc>
          <w:tcPr>
            <w:tcW w:w="2280"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val="en-US" w:eastAsia="zh-CN"/>
              </w:rPr>
              <w:t>-98</w:t>
            </w:r>
          </w:p>
        </w:tc>
        <w:tc>
          <w:tcPr>
            <w:tcW w:w="2091" w:type="dxa"/>
            <w:gridSpan w:val="3"/>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2B78E1">
              <w:rPr>
                <w:rFonts w:ascii="Arial" w:eastAsia="Times New Roman" w:hAnsi="Arial" w:hint="eastAsia"/>
                <w:sz w:val="18"/>
                <w:highlight w:val="lightGray"/>
                <w:lang w:val="en-US" w:eastAsia="en-GB"/>
              </w:rPr>
              <w:t>-98</w:t>
            </w:r>
          </w:p>
        </w:tc>
      </w:tr>
      <w:tr w:rsidR="002B78E1" w:rsidRPr="002B78E1" w:rsidTr="002B78E1">
        <w:trPr>
          <w:trHeight w:val="583"/>
          <w:jc w:val="center"/>
        </w:trPr>
        <w:tc>
          <w:tcPr>
            <w:tcW w:w="970" w:type="dxa"/>
            <w:vMerge/>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sz w:val="18"/>
                <w:highlight w:val="lightGray"/>
                <w:lang w:eastAsia="en-GB"/>
              </w:rPr>
            </w:pPr>
          </w:p>
        </w:tc>
        <w:tc>
          <w:tcPr>
            <w:tcW w:w="1113" w:type="dxa"/>
            <w:tcBorders>
              <w:top w:val="single" w:sz="4" w:space="0" w:color="auto"/>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sz w:val="18"/>
                <w:highlight w:val="lightGray"/>
                <w:lang w:eastAsia="en-GB"/>
              </w:rPr>
              <w:t>3</w:t>
            </w:r>
          </w:p>
        </w:tc>
        <w:tc>
          <w:tcPr>
            <w:tcW w:w="1715" w:type="dxa"/>
            <w:tcBorders>
              <w:top w:val="single" w:sz="4" w:space="0" w:color="auto"/>
              <w:left w:val="single" w:sz="4" w:space="0" w:color="auto"/>
              <w:bottom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426" w:type="dxa"/>
            <w:vMerge/>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80"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val="en-US" w:eastAsia="zh-CN"/>
              </w:rPr>
              <w:t>-95</w:t>
            </w:r>
          </w:p>
        </w:tc>
        <w:tc>
          <w:tcPr>
            <w:tcW w:w="2091" w:type="dxa"/>
            <w:gridSpan w:val="3"/>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2B78E1">
              <w:rPr>
                <w:rFonts w:ascii="Arial" w:eastAsia="Times New Roman" w:hAnsi="Arial" w:hint="eastAsia"/>
                <w:sz w:val="18"/>
                <w:highlight w:val="lightGray"/>
                <w:lang w:val="en-US" w:eastAsia="en-GB"/>
              </w:rPr>
              <w:t>-95</w:t>
            </w:r>
          </w:p>
        </w:tc>
      </w:tr>
      <w:tr w:rsidR="002B78E1" w:rsidRPr="002B78E1" w:rsidTr="002B78E1">
        <w:trPr>
          <w:trHeight w:val="341"/>
          <w:jc w:val="center"/>
        </w:trPr>
        <w:tc>
          <w:tcPr>
            <w:tcW w:w="3798" w:type="dxa"/>
            <w:gridSpan w:val="3"/>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zh-CN"/>
              </w:rPr>
              <w:t>P</w:t>
            </w:r>
            <w:r w:rsidRPr="002B78E1">
              <w:rPr>
                <w:rFonts w:ascii="Arial" w:eastAsia="Times New Roman" w:hAnsi="Arial"/>
                <w:sz w:val="18"/>
                <w:highlight w:val="lightGray"/>
                <w:lang w:eastAsia="zh-CN"/>
              </w:rPr>
              <w:t>RS</w:t>
            </w:r>
            <w:r w:rsidRPr="002B78E1">
              <w:rPr>
                <w:rFonts w:ascii="Arial" w:eastAsia="Times New Roman" w:hAnsi="Arial" w:hint="eastAsia"/>
                <w:i/>
                <w:sz w:val="18"/>
                <w:highlight w:val="lightGray"/>
                <w:lang w:eastAsia="zh-CN"/>
              </w:rPr>
              <w:t xml:space="preserve"> </w:t>
            </w:r>
            <w:r w:rsidRPr="002B78E1">
              <w:rPr>
                <w:rFonts w:ascii="Arial" w:eastAsia="Calibri" w:hAnsi="Arial"/>
                <w:i/>
                <w:noProof/>
                <w:sz w:val="18"/>
                <w:highlight w:val="lightGray"/>
                <w:lang w:eastAsia="en-GB"/>
              </w:rPr>
              <w:object w:dxaOrig="435" w:dyaOrig="435">
                <v:shape id="_x0000_i1104" type="#_x0000_t75" alt="" style="width:20.55pt;height:20.55pt;mso-width-percent:0;mso-height-percent:0;mso-width-percent:0;mso-height-percent:0" o:ole="">
                  <v:imagedata r:id="rId10" o:title=""/>
                </v:shape>
                <o:OLEObject Type="Embed" ProgID="Equation.3" ShapeID="_x0000_i1104" DrawAspect="Content" ObjectID="_1744195172" r:id="rId11"/>
              </w:object>
            </w: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dB</w:t>
            </w:r>
          </w:p>
        </w:tc>
        <w:tc>
          <w:tcPr>
            <w:tcW w:w="115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-2.41</w:t>
            </w:r>
          </w:p>
        </w:tc>
        <w:tc>
          <w:tcPr>
            <w:tcW w:w="113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-12.12</w:t>
            </w:r>
          </w:p>
        </w:tc>
        <w:tc>
          <w:tcPr>
            <w:tcW w:w="1049"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-2.41</w:t>
            </w:r>
          </w:p>
        </w:tc>
        <w:tc>
          <w:tcPr>
            <w:tcW w:w="1042"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-12.12</w:t>
            </w:r>
          </w:p>
        </w:tc>
      </w:tr>
      <w:tr w:rsidR="002B78E1" w:rsidRPr="002B78E1" w:rsidTr="002B78E1">
        <w:trPr>
          <w:trHeight w:val="369"/>
          <w:jc w:val="center"/>
        </w:trPr>
        <w:tc>
          <w:tcPr>
            <w:tcW w:w="3798" w:type="dxa"/>
            <w:gridSpan w:val="3"/>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zh-CN"/>
              </w:rPr>
              <w:t>P</w:t>
            </w:r>
            <w:r w:rsidRPr="002B78E1">
              <w:rPr>
                <w:rFonts w:ascii="Arial" w:eastAsia="Times New Roman" w:hAnsi="Arial"/>
                <w:sz w:val="18"/>
                <w:highlight w:val="lightGray"/>
                <w:lang w:eastAsia="zh-CN"/>
              </w:rPr>
              <w:t>RS</w:t>
            </w:r>
            <w:r w:rsidRPr="002B78E1">
              <w:rPr>
                <w:rFonts w:ascii="Arial" w:eastAsia="Calibri" w:hAnsi="Arial"/>
                <w:sz w:val="18"/>
                <w:highlight w:val="lightGray"/>
                <w:lang w:eastAsia="en-GB"/>
              </w:rPr>
              <w:t xml:space="preserve"> </w:t>
            </w:r>
            <w:r w:rsidRPr="002B78E1">
              <w:rPr>
                <w:rFonts w:ascii="Arial" w:eastAsia="Calibri" w:hAnsi="Arial"/>
                <w:noProof/>
                <w:sz w:val="18"/>
                <w:highlight w:val="lightGray"/>
                <w:lang w:eastAsia="en-GB"/>
              </w:rPr>
              <w:object w:dxaOrig="585" w:dyaOrig="435">
                <v:shape id="_x0000_i1105" type="#_x0000_t75" alt="" style="width:30.85pt;height:20.55pt;mso-width-percent:0;mso-height-percent:0;mso-width-percent:0;mso-height-percent:0" o:ole="">
                  <v:imagedata r:id="rId12" o:title=""/>
                </v:shape>
                <o:OLEObject Type="Embed" ProgID="Equation.3" ShapeID="_x0000_i1105" DrawAspect="Content" ObjectID="_1744195173" r:id="rId13"/>
              </w:object>
            </w: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dB</w:t>
            </w:r>
          </w:p>
        </w:tc>
        <w:tc>
          <w:tcPr>
            <w:tcW w:w="115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-2</w:t>
            </w:r>
          </w:p>
        </w:tc>
        <w:tc>
          <w:tcPr>
            <w:tcW w:w="113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-10</w:t>
            </w:r>
          </w:p>
        </w:tc>
        <w:tc>
          <w:tcPr>
            <w:tcW w:w="1049"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-2</w:t>
            </w:r>
          </w:p>
        </w:tc>
        <w:tc>
          <w:tcPr>
            <w:tcW w:w="1042"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-10</w:t>
            </w:r>
          </w:p>
        </w:tc>
      </w:tr>
      <w:tr w:rsidR="002B78E1" w:rsidRPr="002B78E1" w:rsidTr="002B78E1">
        <w:trPr>
          <w:trHeight w:val="390"/>
          <w:jc w:val="center"/>
        </w:trPr>
        <w:tc>
          <w:tcPr>
            <w:tcW w:w="970"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sz w:val="18"/>
                <w:highlight w:val="lightGray"/>
                <w:lang w:eastAsia="en-GB"/>
              </w:rPr>
            </w:pPr>
            <w:r w:rsidRPr="002B78E1">
              <w:rPr>
                <w:rFonts w:ascii="Arial" w:eastAsia="Times New Roman" w:hAnsi="Arial" w:hint="eastAsia"/>
                <w:sz w:val="18"/>
                <w:highlight w:val="lightGray"/>
                <w:lang w:eastAsia="zh-CN"/>
              </w:rPr>
              <w:t>PRP</w:t>
            </w:r>
            <w:r w:rsidRPr="002B78E1">
              <w:rPr>
                <w:rFonts w:ascii="Arial" w:eastAsia="Times New Roman" w:hAnsi="Arial" w:hint="eastAsia"/>
                <w:sz w:val="18"/>
                <w:highlight w:val="lightGray"/>
                <w:lang w:val="en-US" w:eastAsia="zh-CN"/>
              </w:rPr>
              <w:t xml:space="preserve"> </w:t>
            </w:r>
            <w:r w:rsidRPr="002B78E1">
              <w:rPr>
                <w:rFonts w:ascii="Arial" w:eastAsia="Times New Roman" w:hAnsi="Arial"/>
                <w:sz w:val="18"/>
                <w:highlight w:val="lightGray"/>
                <w:vertAlign w:val="superscript"/>
                <w:lang w:eastAsia="en-GB"/>
              </w:rPr>
              <w:t>Note3</w:t>
            </w:r>
          </w:p>
        </w:tc>
        <w:tc>
          <w:tcPr>
            <w:tcW w:w="1113"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Config 1, 2</w:t>
            </w:r>
          </w:p>
        </w:tc>
        <w:tc>
          <w:tcPr>
            <w:tcW w:w="1715"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dBm/SCS</w:t>
            </w:r>
          </w:p>
        </w:tc>
        <w:tc>
          <w:tcPr>
            <w:tcW w:w="115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-100</w:t>
            </w:r>
          </w:p>
        </w:tc>
        <w:tc>
          <w:tcPr>
            <w:tcW w:w="113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-108</w:t>
            </w:r>
          </w:p>
        </w:tc>
        <w:tc>
          <w:tcPr>
            <w:tcW w:w="1049"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-100</w:t>
            </w:r>
          </w:p>
        </w:tc>
        <w:tc>
          <w:tcPr>
            <w:tcW w:w="1042"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B78E1">
              <w:rPr>
                <w:rFonts w:ascii="Arial" w:eastAsia="Times New Roman" w:hAnsi="Arial" w:hint="eastAsia"/>
                <w:sz w:val="18"/>
                <w:highlight w:val="lightGray"/>
                <w:lang w:eastAsia="en-GB"/>
              </w:rPr>
              <w:t>-108</w:t>
            </w:r>
          </w:p>
        </w:tc>
      </w:tr>
      <w:tr w:rsidR="002B78E1" w:rsidRPr="002B78E1" w:rsidTr="002B78E1">
        <w:trPr>
          <w:trHeight w:val="390"/>
          <w:jc w:val="center"/>
        </w:trPr>
        <w:tc>
          <w:tcPr>
            <w:tcW w:w="970"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p>
        </w:tc>
        <w:tc>
          <w:tcPr>
            <w:tcW w:w="1113"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position w:val="-12"/>
                <w:sz w:val="18"/>
                <w:szCs w:val="22"/>
                <w:highlight w:val="lightGray"/>
                <w:lang w:val="en-US" w:eastAsia="zh-CN"/>
              </w:rPr>
            </w:pPr>
            <w:r w:rsidRPr="002B78E1">
              <w:rPr>
                <w:rFonts w:ascii="Arial" w:eastAsia="Times New Roman" w:hAnsi="Arial" w:cs="Arial" w:hint="eastAsia"/>
                <w:position w:val="-12"/>
                <w:sz w:val="18"/>
                <w:szCs w:val="22"/>
                <w:highlight w:val="lightGray"/>
                <w:lang w:val="en-US" w:eastAsia="zh-CN"/>
              </w:rPr>
              <w:t>Config 3</w:t>
            </w:r>
          </w:p>
        </w:tc>
        <w:tc>
          <w:tcPr>
            <w:tcW w:w="1715"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15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eastAsia="zh-CN"/>
              </w:rPr>
              <w:t>-97</w:t>
            </w:r>
          </w:p>
        </w:tc>
        <w:tc>
          <w:tcPr>
            <w:tcW w:w="1130"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val="en-US" w:eastAsia="en-GB"/>
              </w:rPr>
            </w:pPr>
            <w:r w:rsidRPr="002B78E1">
              <w:rPr>
                <w:rFonts w:ascii="Arial" w:eastAsia="Times New Roman" w:hAnsi="Arial" w:hint="eastAsia"/>
                <w:sz w:val="18"/>
                <w:highlight w:val="lightGray"/>
                <w:lang w:eastAsia="en-GB"/>
              </w:rPr>
              <w:t>-105</w:t>
            </w:r>
          </w:p>
        </w:tc>
        <w:tc>
          <w:tcPr>
            <w:tcW w:w="1049"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val="en-US" w:eastAsia="en-GB"/>
              </w:rPr>
            </w:pPr>
            <w:r w:rsidRPr="002B78E1">
              <w:rPr>
                <w:rFonts w:eastAsia="Times New Roman" w:hint="eastAsia"/>
                <w:highlight w:val="lightGray"/>
                <w:lang w:eastAsia="en-GB"/>
              </w:rPr>
              <w:t>-97</w:t>
            </w:r>
          </w:p>
        </w:tc>
        <w:tc>
          <w:tcPr>
            <w:tcW w:w="1042" w:type="dxa"/>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val="en-US" w:eastAsia="en-GB"/>
              </w:rPr>
            </w:pPr>
            <w:r w:rsidRPr="002B78E1">
              <w:rPr>
                <w:rFonts w:ascii="Arial" w:eastAsia="Times New Roman" w:hAnsi="Arial" w:hint="eastAsia"/>
                <w:sz w:val="18"/>
                <w:highlight w:val="lightGray"/>
                <w:lang w:eastAsia="en-GB"/>
              </w:rPr>
              <w:t>-105</w:t>
            </w:r>
          </w:p>
        </w:tc>
      </w:tr>
      <w:tr w:rsidR="002B78E1" w:rsidRPr="002B78E1" w:rsidTr="002B78E1">
        <w:trPr>
          <w:trHeight w:val="390"/>
          <w:jc w:val="center"/>
        </w:trPr>
        <w:tc>
          <w:tcPr>
            <w:tcW w:w="970" w:type="dxa"/>
            <w:vMerge w:val="restart"/>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r w:rsidRPr="002B78E1">
              <w:rPr>
                <w:rFonts w:ascii="Arial" w:eastAsia="Times New Roman" w:hAnsi="Arial" w:cs="Arial"/>
                <w:sz w:val="18"/>
                <w:highlight w:val="lightGray"/>
                <w:lang w:eastAsia="en-GB"/>
              </w:rPr>
              <w:t>Io</w:t>
            </w:r>
            <w:r w:rsidRPr="002B78E1">
              <w:rPr>
                <w:rFonts w:ascii="Arial" w:eastAsia="Times New Roman" w:hAnsi="Arial" w:cs="Arial"/>
                <w:sz w:val="18"/>
                <w:highlight w:val="lightGray"/>
                <w:vertAlign w:val="superscript"/>
                <w:lang w:eastAsia="en-GB"/>
              </w:rPr>
              <w:t>Note3</w:t>
            </w:r>
          </w:p>
        </w:tc>
        <w:tc>
          <w:tcPr>
            <w:tcW w:w="1113"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cs="Arial"/>
                <w:sz w:val="18"/>
                <w:highlight w:val="lightGray"/>
                <w:lang w:eastAsia="en-GB"/>
              </w:rPr>
              <w:t>1,2</w:t>
            </w:r>
          </w:p>
        </w:tc>
        <w:tc>
          <w:tcPr>
            <w:tcW w:w="1715"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dBm/9.36MHz</w:t>
            </w:r>
          </w:p>
        </w:tc>
        <w:tc>
          <w:tcPr>
            <w:tcW w:w="2280"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-67.67</w:t>
            </w:r>
          </w:p>
        </w:tc>
        <w:tc>
          <w:tcPr>
            <w:tcW w:w="2091" w:type="dxa"/>
            <w:gridSpan w:val="3"/>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val="en-US" w:eastAsia="en-GB"/>
              </w:rPr>
            </w:pPr>
            <w:r w:rsidRPr="002B78E1">
              <w:rPr>
                <w:rFonts w:eastAsia="Times New Roman" w:hint="eastAsia"/>
                <w:highlight w:val="lightGray"/>
                <w:lang w:val="en-US" w:eastAsia="en-GB"/>
              </w:rPr>
              <w:t>-67.67</w:t>
            </w:r>
          </w:p>
        </w:tc>
      </w:tr>
      <w:tr w:rsidR="002B78E1" w:rsidRPr="002B78E1" w:rsidTr="002B78E1">
        <w:trPr>
          <w:trHeight w:val="390"/>
          <w:jc w:val="center"/>
        </w:trPr>
        <w:tc>
          <w:tcPr>
            <w:tcW w:w="970" w:type="dxa"/>
            <w:vMerge/>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p>
        </w:tc>
        <w:tc>
          <w:tcPr>
            <w:tcW w:w="1113"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Times New Roman" w:hAnsi="Arial" w:cs="Arial"/>
                <w:position w:val="-12"/>
                <w:sz w:val="18"/>
                <w:szCs w:val="22"/>
                <w:highlight w:val="lightGray"/>
                <w:lang w:val="en-US" w:eastAsia="zh-CN"/>
              </w:rPr>
            </w:pPr>
            <w:r w:rsidRPr="002B78E1">
              <w:rPr>
                <w:rFonts w:ascii="Arial" w:eastAsia="Times New Roman" w:hAnsi="Arial" w:cs="Arial"/>
                <w:sz w:val="18"/>
                <w:highlight w:val="lightGray"/>
                <w:lang w:eastAsia="en-GB"/>
              </w:rPr>
              <w:t>Config</w:t>
            </w:r>
            <w:r w:rsidRPr="002B78E1">
              <w:rPr>
                <w:rFonts w:ascii="Arial" w:eastAsia="Times New Roman" w:hAnsi="Arial"/>
                <w:sz w:val="18"/>
                <w:szCs w:val="18"/>
                <w:highlight w:val="lightGray"/>
                <w:lang w:eastAsia="en-GB"/>
              </w:rPr>
              <w:t xml:space="preserve"> </w:t>
            </w:r>
            <w:r w:rsidRPr="002B78E1">
              <w:rPr>
                <w:rFonts w:ascii="Arial" w:eastAsia="Times New Roman" w:hAnsi="Arial" w:hint="eastAsia"/>
                <w:sz w:val="18"/>
                <w:szCs w:val="18"/>
                <w:highlight w:val="lightGray"/>
                <w:lang w:val="en-US" w:eastAsia="zh-CN"/>
              </w:rPr>
              <w:t>3</w:t>
            </w:r>
          </w:p>
        </w:tc>
        <w:tc>
          <w:tcPr>
            <w:tcW w:w="1715" w:type="dxa"/>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dBm/38.16MHz</w:t>
            </w:r>
          </w:p>
        </w:tc>
        <w:tc>
          <w:tcPr>
            <w:tcW w:w="2280" w:type="dxa"/>
            <w:gridSpan w:val="2"/>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eastAsia="zh-CN"/>
              </w:rPr>
              <w:t>-61.57</w:t>
            </w:r>
          </w:p>
        </w:tc>
        <w:tc>
          <w:tcPr>
            <w:tcW w:w="2091" w:type="dxa"/>
            <w:gridSpan w:val="3"/>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line="259" w:lineRule="auto"/>
              <w:jc w:val="center"/>
              <w:textAlignment w:val="baseline"/>
              <w:rPr>
                <w:rFonts w:ascii="Arial" w:eastAsia="Times New Roman" w:hAnsi="Arial"/>
                <w:sz w:val="18"/>
                <w:highlight w:val="lightGray"/>
                <w:lang w:val="en-US" w:eastAsia="en-GB"/>
              </w:rPr>
            </w:pPr>
            <w:r w:rsidRPr="002B78E1">
              <w:rPr>
                <w:rFonts w:eastAsia="Times New Roman" w:hint="eastAsia"/>
                <w:highlight w:val="lightGray"/>
                <w:lang w:eastAsia="en-GB"/>
              </w:rPr>
              <w:t>-61.57</w:t>
            </w:r>
          </w:p>
        </w:tc>
      </w:tr>
      <w:tr w:rsidR="002B78E1" w:rsidRPr="002B78E1" w:rsidTr="002B78E1">
        <w:trPr>
          <w:trHeight w:val="390"/>
          <w:jc w:val="center"/>
        </w:trPr>
        <w:tc>
          <w:tcPr>
            <w:tcW w:w="3798" w:type="dxa"/>
            <w:gridSpan w:val="3"/>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r w:rsidRPr="002B78E1">
              <w:rPr>
                <w:rFonts w:ascii="Arial" w:eastAsia="Times New Roman" w:hAnsi="Arial" w:cs="Arial"/>
                <w:sz w:val="18"/>
                <w:highlight w:val="lightGray"/>
                <w:lang w:eastAsia="en-GB"/>
              </w:rPr>
              <w:t>Propagation condition</w:t>
            </w: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4371" w:type="dxa"/>
            <w:gridSpan w:val="5"/>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hint="eastAsia"/>
                <w:sz w:val="18"/>
                <w:highlight w:val="lightGray"/>
                <w:lang w:val="en-US" w:eastAsia="zh-CN"/>
              </w:rPr>
              <w:t>AWGN</w:t>
            </w:r>
          </w:p>
        </w:tc>
      </w:tr>
      <w:tr w:rsidR="002B78E1" w:rsidRPr="002B78E1" w:rsidTr="002B78E1">
        <w:trPr>
          <w:trHeight w:val="390"/>
          <w:jc w:val="center"/>
        </w:trPr>
        <w:tc>
          <w:tcPr>
            <w:tcW w:w="3798" w:type="dxa"/>
            <w:gridSpan w:val="3"/>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textAlignment w:val="baseline"/>
              <w:rPr>
                <w:rFonts w:ascii="Arial" w:eastAsia="Calibri" w:hAnsi="Arial" w:cs="Arial"/>
                <w:position w:val="-12"/>
                <w:sz w:val="18"/>
                <w:szCs w:val="22"/>
                <w:highlight w:val="lightGray"/>
                <w:lang w:eastAsia="en-GB"/>
              </w:rPr>
            </w:pPr>
            <w:r w:rsidRPr="002B78E1">
              <w:rPr>
                <w:rFonts w:ascii="Arial" w:eastAsia="Times New Roman" w:hAnsi="Arial" w:cs="Arial"/>
                <w:sz w:val="18"/>
                <w:highlight w:val="lightGray"/>
                <w:lang w:eastAsia="en-GB"/>
              </w:rPr>
              <w:t>Antenna configuration</w:t>
            </w:r>
          </w:p>
        </w:tc>
        <w:tc>
          <w:tcPr>
            <w:tcW w:w="1426" w:type="dxa"/>
            <w:tcBorders>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4371" w:type="dxa"/>
            <w:gridSpan w:val="5"/>
            <w:tcBorders>
              <w:top w:val="nil"/>
              <w:left w:val="single" w:sz="4" w:space="0" w:color="auto"/>
              <w:right w:val="single" w:sz="4" w:space="0" w:color="auto"/>
            </w:tcBorders>
            <w:shd w:val="clear" w:color="auto" w:fill="auto"/>
          </w:tcPr>
          <w:p w:rsidR="002B78E1" w:rsidRPr="002B78E1" w:rsidRDefault="002B78E1" w:rsidP="002B78E1">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2B78E1">
              <w:rPr>
                <w:rFonts w:ascii="Arial" w:eastAsia="Times New Roman" w:hAnsi="Arial"/>
                <w:sz w:val="18"/>
                <w:highlight w:val="lightGray"/>
                <w:lang w:eastAsia="en-GB"/>
              </w:rPr>
              <w:t>1x2</w:t>
            </w:r>
          </w:p>
        </w:tc>
      </w:tr>
      <w:tr w:rsidR="002B78E1" w:rsidRPr="002B78E1" w:rsidTr="002B78E1">
        <w:trPr>
          <w:trHeight w:val="390"/>
          <w:jc w:val="center"/>
        </w:trPr>
        <w:tc>
          <w:tcPr>
            <w:tcW w:w="9595" w:type="dxa"/>
            <w:gridSpan w:val="9"/>
            <w:tcBorders>
              <w:left w:val="single" w:sz="4" w:space="0" w:color="auto"/>
              <w:right w:val="single" w:sz="4" w:space="0" w:color="auto"/>
            </w:tcBorders>
          </w:tcPr>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lastRenderedPageBreak/>
              <w:t>Note 1:</w:t>
            </w:r>
            <w:r w:rsidRPr="002B78E1">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Note 2:</w:t>
            </w:r>
            <w:r w:rsidRPr="002B78E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2B78E1">
              <w:rPr>
                <w:rFonts w:ascii="Arial" w:eastAsia="Calibri" w:hAnsi="Arial" w:cs="v4.2.0"/>
                <w:noProof/>
                <w:position w:val="-12"/>
                <w:sz w:val="18"/>
                <w:szCs w:val="22"/>
                <w:highlight w:val="lightGray"/>
                <w:lang w:eastAsia="en-GB"/>
              </w:rPr>
              <w:object w:dxaOrig="435" w:dyaOrig="285">
                <v:shape id="_x0000_i1106" type="#_x0000_t75" alt="" style="width:20.55pt;height:15.45pt;mso-width-percent:0;mso-height-percent:0;mso-width-percent:0;mso-height-percent:0" o:ole="">
                  <v:imagedata r:id="rId7" o:title=""/>
                </v:shape>
                <o:OLEObject Type="Embed" ProgID="Equation.3" ShapeID="_x0000_i1106" DrawAspect="Content" ObjectID="_1744195174" r:id="rId14"/>
              </w:object>
            </w:r>
            <w:r w:rsidRPr="002B78E1">
              <w:rPr>
                <w:rFonts w:ascii="Arial" w:eastAsia="Times New Roman" w:hAnsi="Arial"/>
                <w:sz w:val="18"/>
                <w:highlight w:val="lightGray"/>
                <w:lang w:eastAsia="en-GB"/>
              </w:rPr>
              <w:t xml:space="preserve"> to be fulfilled.</w:t>
            </w:r>
          </w:p>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Note 3:</w:t>
            </w:r>
            <w:r w:rsidRPr="002B78E1">
              <w:rPr>
                <w:rFonts w:ascii="Arial" w:eastAsia="Times New Roman" w:hAnsi="Arial"/>
                <w:sz w:val="18"/>
                <w:highlight w:val="lightGray"/>
                <w:lang w:eastAsia="en-GB"/>
              </w:rPr>
              <w:tab/>
            </w:r>
            <w:r w:rsidRPr="002B78E1">
              <w:rPr>
                <w:rFonts w:ascii="Arial" w:eastAsia="Times New Roman" w:hAnsi="Arial" w:hint="eastAsia"/>
                <w:sz w:val="18"/>
                <w:highlight w:val="lightGray"/>
                <w:lang w:eastAsia="en-GB"/>
              </w:rPr>
              <w:t>PRP</w:t>
            </w:r>
            <w:r w:rsidRPr="002B78E1">
              <w:rPr>
                <w:rFonts w:ascii="Arial" w:eastAsia="Times New Roman" w:hAnsi="Arial"/>
                <w:sz w:val="18"/>
                <w:highlight w:val="lightGray"/>
                <w:lang w:eastAsia="en-GB"/>
              </w:rPr>
              <w:t xml:space="preserve"> and Io levels have been derived from other parameters for information purposes. They are not settable parameters themselves.</w:t>
            </w:r>
          </w:p>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Note 4:</w:t>
            </w:r>
            <w:r w:rsidRPr="002B78E1">
              <w:rPr>
                <w:rFonts w:ascii="Arial" w:eastAsia="Times New Roman" w:hAnsi="Arial"/>
                <w:sz w:val="18"/>
                <w:highlight w:val="lightGray"/>
                <w:lang w:eastAsia="en-GB"/>
              </w:rPr>
              <w:tab/>
            </w:r>
            <w:r w:rsidRPr="002B78E1">
              <w:rPr>
                <w:rFonts w:ascii="Arial" w:eastAsia="Times New Roman" w:hAnsi="Arial" w:hint="eastAsia"/>
                <w:sz w:val="18"/>
                <w:highlight w:val="lightGray"/>
                <w:lang w:eastAsia="en-GB"/>
              </w:rPr>
              <w:t>PRP</w:t>
            </w:r>
            <w:r w:rsidRPr="002B78E1">
              <w:rPr>
                <w:rFonts w:ascii="Arial" w:eastAsia="Times New Roman" w:hAnsi="Arial"/>
                <w:sz w:val="18"/>
                <w:highlight w:val="lightGray"/>
                <w:lang w:eastAsia="en-GB"/>
              </w:rPr>
              <w:t xml:space="preserve"> minimum requirements are specified assuming independent interference and noise at each receiver antenna port.</w:t>
            </w:r>
          </w:p>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Note 5:</w:t>
            </w:r>
            <w:r w:rsidRPr="002B78E1">
              <w:rPr>
                <w:rFonts w:ascii="Arial" w:eastAsia="Times New Roman" w:hAnsi="Arial"/>
                <w:sz w:val="18"/>
                <w:highlight w:val="lightGray"/>
                <w:lang w:eastAsia="en-GB"/>
              </w:rPr>
              <w:tab/>
            </w:r>
            <w:r w:rsidRPr="002B78E1">
              <w:rPr>
                <w:rFonts w:ascii="Arial" w:eastAsia="Times New Roman" w:hAnsi="Arial" w:hint="eastAsia"/>
                <w:sz w:val="18"/>
                <w:highlight w:val="lightGray"/>
                <w:lang w:eastAsia="en-GB"/>
              </w:rPr>
              <w:t>Void</w:t>
            </w:r>
            <w:r w:rsidRPr="002B78E1">
              <w:rPr>
                <w:rFonts w:ascii="Arial" w:eastAsia="Times New Roman" w:hAnsi="Arial"/>
                <w:sz w:val="18"/>
                <w:highlight w:val="lightGray"/>
                <w:lang w:eastAsia="en-GB"/>
              </w:rPr>
              <w:t>.</w:t>
            </w:r>
          </w:p>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Note 6:</w:t>
            </w:r>
            <w:r w:rsidRPr="002B78E1">
              <w:rPr>
                <w:rFonts w:ascii="Arial" w:eastAsia="Times New Roman" w:hAnsi="Arial"/>
                <w:sz w:val="18"/>
                <w:highlight w:val="lightGray"/>
                <w:lang w:eastAsia="en-GB"/>
              </w:rPr>
              <w:tab/>
              <w:t>The test configuration excludes support for band n51 and it is not required to run this test on band n51 in this release of the specification</w:t>
            </w:r>
          </w:p>
          <w:p w:rsidR="002B78E1" w:rsidRPr="002B78E1" w:rsidRDefault="002B78E1" w:rsidP="002B78E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B78E1">
              <w:rPr>
                <w:rFonts w:ascii="Arial" w:eastAsia="Times New Roman" w:hAnsi="Arial"/>
                <w:sz w:val="18"/>
                <w:highlight w:val="lightGray"/>
                <w:lang w:eastAsia="en-GB"/>
              </w:rPr>
              <w:t xml:space="preserve">Note </w:t>
            </w:r>
            <w:r w:rsidRPr="002B78E1">
              <w:rPr>
                <w:rFonts w:ascii="Arial" w:eastAsia="Times New Roman" w:hAnsi="Arial" w:hint="eastAsia"/>
                <w:sz w:val="18"/>
                <w:highlight w:val="lightGray"/>
                <w:lang w:val="en-US" w:eastAsia="en-GB"/>
              </w:rPr>
              <w:t>7</w:t>
            </w:r>
            <w:r w:rsidRPr="002B78E1">
              <w:rPr>
                <w:rFonts w:ascii="Arial" w:eastAsia="Times New Roman" w:hAnsi="Arial"/>
                <w:sz w:val="18"/>
                <w:highlight w:val="lightGray"/>
                <w:lang w:eastAsia="en-GB"/>
              </w:rPr>
              <w:t>:</w:t>
            </w:r>
            <w:r w:rsidRPr="002B78E1">
              <w:rPr>
                <w:rFonts w:ascii="Arial" w:eastAsia="Times New Roman" w:hAnsi="Arial"/>
                <w:sz w:val="18"/>
                <w:highlight w:val="lightGray"/>
                <w:lang w:eastAsia="en-GB"/>
              </w:rPr>
              <w:tab/>
            </w:r>
            <w:r w:rsidRPr="002B78E1">
              <w:rPr>
                <w:rFonts w:ascii="Arial" w:eastAsia="Times New Roman" w:hAnsi="Arial" w:cs="Arial"/>
                <w:sz w:val="18"/>
                <w:highlight w:val="lightGray"/>
                <w:lang w:eastAsia="en-GB"/>
              </w:rPr>
              <w:t>GP#24 is configured if UE supports MG#24, otherwise GP#0 is configured.</w:t>
            </w:r>
          </w:p>
        </w:tc>
      </w:tr>
    </w:tbl>
    <w:p w:rsidR="002B78E1" w:rsidRPr="002B78E1" w:rsidRDefault="002B78E1" w:rsidP="002B78E1">
      <w:pPr>
        <w:overflowPunct w:val="0"/>
        <w:autoSpaceDE w:val="0"/>
        <w:autoSpaceDN w:val="0"/>
        <w:adjustRightInd w:val="0"/>
        <w:spacing w:line="259" w:lineRule="auto"/>
        <w:textAlignment w:val="baseline"/>
        <w:rPr>
          <w:rFonts w:eastAsia="Times New Roman"/>
          <w:highlight w:val="lightGray"/>
          <w:lang w:eastAsia="en-GB"/>
        </w:rPr>
      </w:pPr>
    </w:p>
    <w:p w:rsidR="002B78E1" w:rsidRPr="002B78E1" w:rsidRDefault="002B78E1" w:rsidP="002B78E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B78E1">
        <w:rPr>
          <w:rFonts w:ascii="Arial" w:eastAsia="Times New Roman" w:hAnsi="Arial" w:hint="eastAsia"/>
          <w:sz w:val="22"/>
          <w:highlight w:val="lightGray"/>
          <w:lang w:eastAsia="zh-CN"/>
        </w:rPr>
        <w:t>A.6.7.14</w:t>
      </w:r>
      <w:r w:rsidRPr="002B78E1">
        <w:rPr>
          <w:rFonts w:ascii="Arial" w:eastAsia="Times New Roman" w:hAnsi="Arial"/>
          <w:sz w:val="22"/>
          <w:highlight w:val="lightGray"/>
          <w:lang w:eastAsia="en-GB"/>
        </w:rPr>
        <w:t>.1.3</w:t>
      </w:r>
      <w:r w:rsidRPr="002B78E1">
        <w:rPr>
          <w:rFonts w:ascii="Arial" w:eastAsia="Times New Roman" w:hAnsi="Arial"/>
          <w:sz w:val="22"/>
          <w:highlight w:val="lightGray"/>
          <w:lang w:eastAsia="en-GB"/>
        </w:rPr>
        <w:tab/>
        <w:t>Test Requirements</w:t>
      </w:r>
    </w:p>
    <w:p w:rsidR="002B78E1" w:rsidRPr="002B78E1" w:rsidRDefault="002B78E1" w:rsidP="002B78E1">
      <w:pPr>
        <w:overflowPunct w:val="0"/>
        <w:autoSpaceDE w:val="0"/>
        <w:autoSpaceDN w:val="0"/>
        <w:adjustRightInd w:val="0"/>
        <w:textAlignment w:val="baseline"/>
        <w:rPr>
          <w:rFonts w:eastAsia="Times New Roman"/>
          <w:highlight w:val="lightGray"/>
          <w:lang w:eastAsia="zh-CN"/>
        </w:rPr>
      </w:pPr>
    </w:p>
    <w:p w:rsidR="002B78E1" w:rsidRPr="002B78E1" w:rsidRDefault="002B78E1" w:rsidP="002B78E1">
      <w:pPr>
        <w:overflowPunct w:val="0"/>
        <w:autoSpaceDE w:val="0"/>
        <w:autoSpaceDN w:val="0"/>
        <w:adjustRightInd w:val="0"/>
        <w:textAlignment w:val="baseline"/>
        <w:rPr>
          <w:rFonts w:eastAsia="Times New Roman"/>
          <w:lang w:eastAsia="zh-CN"/>
        </w:rPr>
      </w:pPr>
      <w:r w:rsidRPr="002B78E1">
        <w:rPr>
          <w:rFonts w:eastAsia="Times New Roman"/>
          <w:highlight w:val="lightGray"/>
          <w:lang w:eastAsia="zh-CN"/>
        </w:rPr>
        <w:t>I</w:t>
      </w:r>
      <w:r w:rsidRPr="002B78E1">
        <w:rPr>
          <w:rFonts w:eastAsia="Times New Roman" w:hint="eastAsia"/>
          <w:highlight w:val="lightGray"/>
          <w:lang w:eastAsia="zh-CN"/>
        </w:rPr>
        <w:t>n each test, t</w:t>
      </w:r>
      <w:r w:rsidRPr="002B78E1">
        <w:rPr>
          <w:rFonts w:eastAsia="Times New Roman"/>
          <w:highlight w:val="lightGray"/>
          <w:lang w:eastAsia="en-GB"/>
        </w:rPr>
        <w:t xml:space="preserve">he </w:t>
      </w:r>
      <w:r w:rsidRPr="002B78E1">
        <w:rPr>
          <w:rFonts w:eastAsia="Times New Roman" w:hint="eastAsia"/>
          <w:highlight w:val="lightGray"/>
          <w:lang w:eastAsia="zh-CN"/>
        </w:rPr>
        <w:t>absolute PRS-RSRP</w:t>
      </w:r>
      <w:r w:rsidRPr="002B78E1">
        <w:rPr>
          <w:rFonts w:eastAsia="Times New Roman"/>
          <w:highlight w:val="lightGray"/>
          <w:lang w:eastAsia="en-GB"/>
        </w:rPr>
        <w:t xml:space="preserve"> measurement </w:t>
      </w:r>
      <w:r w:rsidRPr="002B78E1">
        <w:rPr>
          <w:rFonts w:eastAsia="Times New Roman" w:hint="eastAsia"/>
          <w:highlight w:val="lightGray"/>
          <w:lang w:eastAsia="zh-CN"/>
        </w:rPr>
        <w:t xml:space="preserve">for each cell </w:t>
      </w:r>
      <w:r w:rsidRPr="002B78E1">
        <w:rPr>
          <w:rFonts w:eastAsia="Times New Roman"/>
          <w:highlight w:val="lightGray"/>
          <w:lang w:eastAsia="en-GB"/>
        </w:rPr>
        <w:t>shall fulfil</w:t>
      </w:r>
      <w:r w:rsidRPr="002B78E1">
        <w:rPr>
          <w:rFonts w:eastAsia="Times New Roman"/>
          <w:highlight w:val="lightGray"/>
          <w:lang w:eastAsia="zh-CN"/>
        </w:rPr>
        <w:t xml:space="preserve"> </w:t>
      </w:r>
      <w:r w:rsidRPr="002B78E1">
        <w:rPr>
          <w:rFonts w:eastAsia="Times New Roman" w:hint="eastAsia"/>
          <w:highlight w:val="lightGray"/>
          <w:lang w:eastAsia="zh-CN"/>
        </w:rPr>
        <w:t xml:space="preserve">the </w:t>
      </w:r>
      <w:r w:rsidRPr="002B78E1">
        <w:rPr>
          <w:rFonts w:eastAsia="Times New Roman"/>
          <w:highlight w:val="lightGray"/>
          <w:lang w:eastAsia="zh-CN"/>
        </w:rPr>
        <w:t xml:space="preserve">absolute </w:t>
      </w:r>
      <w:r w:rsidRPr="002B78E1">
        <w:rPr>
          <w:rFonts w:eastAsia="Times New Roman" w:hint="eastAsia"/>
          <w:highlight w:val="lightGray"/>
          <w:lang w:eastAsia="zh-CN"/>
        </w:rPr>
        <w:t xml:space="preserve">accuracy </w:t>
      </w:r>
      <w:r w:rsidRPr="002B78E1">
        <w:rPr>
          <w:rFonts w:eastAsia="Times New Roman"/>
          <w:highlight w:val="lightGray"/>
          <w:lang w:eastAsia="zh-CN"/>
        </w:rPr>
        <w:t>requirement in clause 10.1.2</w:t>
      </w:r>
      <w:r w:rsidRPr="002B78E1">
        <w:rPr>
          <w:rFonts w:eastAsia="Times New Roman" w:hint="eastAsia"/>
          <w:highlight w:val="lightGray"/>
          <w:lang w:val="en-US" w:eastAsia="zh-CN"/>
        </w:rPr>
        <w:t>4</w:t>
      </w:r>
      <w:r w:rsidRPr="002B78E1">
        <w:rPr>
          <w:rFonts w:eastAsia="Times New Roman"/>
          <w:highlight w:val="lightGray"/>
          <w:lang w:eastAsia="zh-CN"/>
        </w:rPr>
        <w:t>.</w:t>
      </w:r>
      <w:r w:rsidRPr="002B78E1">
        <w:rPr>
          <w:rFonts w:eastAsia="Times New Roman" w:hint="eastAsia"/>
          <w:highlight w:val="lightGray"/>
          <w:lang w:val="en-US" w:eastAsia="zh-CN"/>
        </w:rPr>
        <w:t>2</w:t>
      </w:r>
      <w:r w:rsidRPr="002B78E1">
        <w:rPr>
          <w:rFonts w:eastAsia="Times New Roman"/>
          <w:highlight w:val="lightGray"/>
          <w:lang w:eastAsia="zh-CN"/>
        </w:rPr>
        <w:t>.1</w:t>
      </w:r>
      <w:r w:rsidRPr="002B78E1">
        <w:rPr>
          <w:rFonts w:eastAsia="Times New Roman" w:hint="eastAsia"/>
          <w:highlight w:val="lightGray"/>
          <w:lang w:eastAsia="zh-CN"/>
        </w:rPr>
        <w:t>. T</w:t>
      </w:r>
      <w:r w:rsidRPr="002B78E1">
        <w:rPr>
          <w:rFonts w:eastAsia="Times New Roman" w:hint="eastAsia"/>
          <w:highlight w:val="lightGray"/>
          <w:lang w:eastAsia="en-GB"/>
        </w:rPr>
        <w:t xml:space="preserve">he relative </w:t>
      </w:r>
      <w:r w:rsidRPr="002B78E1">
        <w:rPr>
          <w:rFonts w:eastAsia="Times New Roman" w:hint="eastAsia"/>
          <w:highlight w:val="lightGray"/>
          <w:lang w:eastAsia="zh-CN"/>
        </w:rPr>
        <w:t>PRS-RSRP measurement between</w:t>
      </w:r>
      <w:r w:rsidRPr="002B78E1">
        <w:rPr>
          <w:rFonts w:eastAsia="Times New Roman" w:hint="eastAsia"/>
          <w:highlight w:val="lightGray"/>
          <w:lang w:eastAsia="en-GB"/>
        </w:rPr>
        <w:t xml:space="preserve"> the two PRS resources within the same cell</w:t>
      </w:r>
      <w:r w:rsidRPr="002B78E1">
        <w:rPr>
          <w:rFonts w:eastAsia="Times New Roman"/>
          <w:highlight w:val="lightGray"/>
          <w:lang w:eastAsia="zh-CN"/>
        </w:rPr>
        <w:t xml:space="preserve"> </w:t>
      </w:r>
      <w:r w:rsidRPr="002B78E1">
        <w:rPr>
          <w:rFonts w:eastAsia="Times New Roman"/>
          <w:highlight w:val="lightGray"/>
          <w:lang w:eastAsia="en-GB"/>
        </w:rPr>
        <w:t>shall fulfil</w:t>
      </w:r>
      <w:r w:rsidRPr="002B78E1">
        <w:rPr>
          <w:rFonts w:eastAsia="Times New Roman"/>
          <w:highlight w:val="lightGray"/>
          <w:lang w:eastAsia="zh-CN"/>
        </w:rPr>
        <w:t xml:space="preserve"> </w:t>
      </w:r>
      <w:r w:rsidRPr="002B78E1">
        <w:rPr>
          <w:rFonts w:eastAsia="Times New Roman" w:hint="eastAsia"/>
          <w:highlight w:val="lightGray"/>
          <w:lang w:eastAsia="zh-CN"/>
        </w:rPr>
        <w:t>the</w:t>
      </w:r>
      <w:r w:rsidRPr="002B78E1">
        <w:rPr>
          <w:rFonts w:eastAsia="Times New Roman"/>
          <w:highlight w:val="lightGray"/>
          <w:lang w:eastAsia="zh-CN"/>
        </w:rPr>
        <w:t xml:space="preserve"> relative </w:t>
      </w:r>
      <w:r w:rsidRPr="002B78E1">
        <w:rPr>
          <w:rFonts w:eastAsia="Times New Roman" w:hint="eastAsia"/>
          <w:highlight w:val="lightGray"/>
          <w:lang w:eastAsia="zh-CN"/>
        </w:rPr>
        <w:t xml:space="preserve">accuracy </w:t>
      </w:r>
      <w:r w:rsidRPr="002B78E1">
        <w:rPr>
          <w:rFonts w:eastAsia="Times New Roman"/>
          <w:highlight w:val="lightGray"/>
          <w:lang w:eastAsia="zh-CN"/>
        </w:rPr>
        <w:t>requirement in clause 10.1.2</w:t>
      </w:r>
      <w:r w:rsidRPr="002B78E1">
        <w:rPr>
          <w:rFonts w:eastAsia="Times New Roman" w:hint="eastAsia"/>
          <w:highlight w:val="lightGray"/>
          <w:lang w:val="en-US" w:eastAsia="zh-CN"/>
        </w:rPr>
        <w:t>4</w:t>
      </w:r>
      <w:r w:rsidRPr="002B78E1">
        <w:rPr>
          <w:rFonts w:eastAsia="Times New Roman"/>
          <w:highlight w:val="lightGray"/>
          <w:lang w:eastAsia="zh-CN"/>
        </w:rPr>
        <w:t>.</w:t>
      </w:r>
      <w:r w:rsidRPr="002B78E1">
        <w:rPr>
          <w:rFonts w:eastAsia="Times New Roman" w:hint="eastAsia"/>
          <w:highlight w:val="lightGray"/>
          <w:lang w:val="en-US" w:eastAsia="zh-CN"/>
        </w:rPr>
        <w:t>2</w:t>
      </w:r>
      <w:r w:rsidRPr="002B78E1">
        <w:rPr>
          <w:rFonts w:eastAsia="Times New Roman"/>
          <w:highlight w:val="lightGray"/>
          <w:lang w:eastAsia="zh-CN"/>
        </w:rPr>
        <w:t>.</w:t>
      </w:r>
      <w:r w:rsidRPr="002B78E1">
        <w:rPr>
          <w:rFonts w:eastAsia="Times New Roman" w:hint="eastAsia"/>
          <w:highlight w:val="lightGray"/>
          <w:lang w:val="en-US" w:eastAsia="zh-CN"/>
        </w:rPr>
        <w:t>2</w:t>
      </w:r>
      <w:r w:rsidRPr="002B78E1">
        <w:rPr>
          <w:rFonts w:eastAsia="Times New Roman"/>
          <w:highlight w:val="lightGray"/>
          <w:lang w:eastAsia="zh-CN"/>
        </w:rPr>
        <w:t>.</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2B78E1">
        <w:rPr>
          <w:rFonts w:ascii="Arial" w:hAnsi="Arial"/>
        </w:rPr>
        <w:t>4</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34224F">
        <w:rPr>
          <w:rFonts w:ascii="Arial" w:eastAsia="SimSun" w:hAnsi="Arial"/>
        </w:rPr>
        <w:t>4</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 xml:space="preserve">.133. The key parameters are selected as the minimum set to define the cell power levels, and which are subject to a test system uncertainty which </w:t>
      </w:r>
      <w:r w:rsidRPr="00C4596A">
        <w:rPr>
          <w:rFonts w:ascii="Arial" w:eastAsia="SimSun" w:hAnsi="Arial"/>
        </w:rPr>
        <w:lastRenderedPageBreak/>
        <w:t>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rsidR="000F2AD2" w:rsidRPr="000F2AD2" w:rsidRDefault="000F2AD2" w:rsidP="000F2AD2">
      <w:pPr>
        <w:keepNext/>
        <w:keepLines/>
        <w:tabs>
          <w:tab w:val="left" w:pos="6460"/>
        </w:tab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Hlk112333052"/>
      <w:bookmarkEnd w:id="25"/>
      <w:r w:rsidRPr="000F2AD2">
        <w:rPr>
          <w:rFonts w:ascii="Arial" w:eastAsia="Times New Roman" w:hAnsi="Arial"/>
          <w:sz w:val="22"/>
          <w:highlight w:val="lightGray"/>
          <w:lang w:eastAsia="en-GB"/>
        </w:rPr>
        <w:t>10.1.24.2.1</w:t>
      </w:r>
      <w:r w:rsidRPr="000F2AD2">
        <w:rPr>
          <w:rFonts w:ascii="Arial" w:eastAsia="Times New Roman" w:hAnsi="Arial"/>
          <w:sz w:val="22"/>
          <w:highlight w:val="lightGray"/>
          <w:lang w:eastAsia="en-GB"/>
        </w:rPr>
        <w:tab/>
      </w:r>
      <w:r w:rsidRPr="000F2AD2">
        <w:rPr>
          <w:rFonts w:ascii="Arial" w:eastAsia="Times New Roman" w:hAnsi="Arial" w:hint="eastAsia"/>
          <w:sz w:val="22"/>
          <w:highlight w:val="lightGray"/>
          <w:lang w:eastAsia="zh-CN"/>
        </w:rPr>
        <w:t>A</w:t>
      </w:r>
      <w:r w:rsidRPr="000F2AD2">
        <w:rPr>
          <w:rFonts w:ascii="Arial" w:eastAsia="Times New Roman" w:hAnsi="Arial"/>
          <w:sz w:val="22"/>
          <w:highlight w:val="lightGray"/>
          <w:lang w:eastAsia="en-GB"/>
        </w:rPr>
        <w:t>bsolute PRS RSRP accuracy</w:t>
      </w:r>
    </w:p>
    <w:p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cs="v4.2.0"/>
          <w:highlight w:val="lightGray"/>
          <w:lang w:eastAsia="en-GB"/>
        </w:rPr>
        <w:t xml:space="preserve">The </w:t>
      </w:r>
      <w:r w:rsidRPr="000F2AD2">
        <w:rPr>
          <w:rFonts w:eastAsia="Times New Roman" w:cs="v4.2.0" w:hint="eastAsia"/>
          <w:highlight w:val="lightGray"/>
          <w:lang w:eastAsia="zh-CN"/>
        </w:rPr>
        <w:t xml:space="preserve">absolute </w:t>
      </w:r>
      <w:r w:rsidRPr="000F2AD2">
        <w:rPr>
          <w:rFonts w:eastAsia="Times New Roman" w:cs="v4.2.0"/>
          <w:highlight w:val="lightGray"/>
          <w:lang w:eastAsia="en-GB"/>
        </w:rPr>
        <w:t xml:space="preserve">accuracy requirements </w:t>
      </w:r>
      <w:r w:rsidRPr="000F2AD2">
        <w:rPr>
          <w:rFonts w:eastAsia="Times New Roman" w:cs="v4.2.0" w:hint="eastAsia"/>
          <w:highlight w:val="lightGray"/>
          <w:lang w:eastAsia="zh-CN"/>
        </w:rPr>
        <w:t xml:space="preserve">for PRS-RSRP measurement for FR1 defined </w:t>
      </w:r>
      <w:r w:rsidRPr="000F2AD2">
        <w:rPr>
          <w:rFonts w:eastAsia="Times New Roman" w:cs="v4.2.0"/>
          <w:highlight w:val="lightGray"/>
          <w:lang w:eastAsia="en-GB"/>
        </w:rPr>
        <w:t>in Table 10.1.24.2</w:t>
      </w:r>
      <w:r w:rsidRPr="000F2AD2">
        <w:rPr>
          <w:rFonts w:eastAsia="Times New Roman" w:cs="v4.2.0" w:hint="eastAsia"/>
          <w:highlight w:val="lightGray"/>
          <w:lang w:eastAsia="zh-CN"/>
        </w:rPr>
        <w:t>.1</w:t>
      </w:r>
      <w:r w:rsidRPr="000F2AD2">
        <w:rPr>
          <w:rFonts w:eastAsia="Times New Roman" w:cs="v4.2.0"/>
          <w:highlight w:val="lightGray"/>
          <w:lang w:eastAsia="en-GB"/>
        </w:rPr>
        <w:t>-1</w:t>
      </w:r>
      <w:r w:rsidRPr="000F2AD2">
        <w:rPr>
          <w:rFonts w:eastAsia="Times New Roman" w:cs="v4.2.0" w:hint="eastAsia"/>
          <w:highlight w:val="lightGray"/>
          <w:lang w:eastAsia="zh-CN"/>
        </w:rPr>
        <w:t xml:space="preserve"> </w:t>
      </w:r>
      <w:r w:rsidRPr="000F2AD2">
        <w:rPr>
          <w:rFonts w:eastAsia="Times New Roman" w:cs="v4.2.0"/>
          <w:highlight w:val="lightGray"/>
          <w:lang w:eastAsia="en-GB"/>
        </w:rPr>
        <w:t>are valid under the following conditions:</w:t>
      </w:r>
    </w:p>
    <w:p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Conditions defined in 3</w:t>
      </w:r>
      <w:r w:rsidRPr="000F2AD2">
        <w:rPr>
          <w:rFonts w:eastAsia="Times New Roman"/>
          <w:highlight w:val="lightGray"/>
          <w:lang w:eastAsia="zh-CN"/>
        </w:rPr>
        <w:t>8</w:t>
      </w:r>
      <w:r w:rsidRPr="000F2AD2">
        <w:rPr>
          <w:rFonts w:eastAsia="Times New Roman"/>
          <w:highlight w:val="lightGray"/>
          <w:lang w:eastAsia="en-GB"/>
        </w:rPr>
        <w:t>.101</w:t>
      </w:r>
      <w:r w:rsidRPr="000F2AD2">
        <w:rPr>
          <w:rFonts w:eastAsia="Times New Roman"/>
          <w:highlight w:val="lightGray"/>
          <w:lang w:eastAsia="zh-CN"/>
        </w:rPr>
        <w:t>-1</w:t>
      </w:r>
      <w:r w:rsidRPr="000F2AD2">
        <w:rPr>
          <w:rFonts w:eastAsia="Times New Roman"/>
          <w:highlight w:val="lightGray"/>
          <w:lang w:eastAsia="en-GB"/>
        </w:rPr>
        <w:t xml:space="preserve"> Clause 7.3 for reference sensitivity are fulfilled.</w:t>
      </w:r>
    </w:p>
    <w:p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PRP 1,2|</w:t>
      </w:r>
      <w:r w:rsidRPr="000F2AD2">
        <w:rPr>
          <w:rFonts w:eastAsia="Times New Roman"/>
          <w:highlight w:val="lightGray"/>
          <w:vertAlign w:val="subscript"/>
          <w:lang w:eastAsia="en-GB"/>
        </w:rPr>
        <w:t>dBm</w:t>
      </w:r>
      <w:r w:rsidRPr="000F2AD2">
        <w:rPr>
          <w:rFonts w:eastAsia="Times New Roman"/>
          <w:highlight w:val="lightGray"/>
          <w:lang w:eastAsia="en-GB"/>
        </w:rPr>
        <w:t xml:space="preserve"> according to Annex B.</w:t>
      </w:r>
      <w:r w:rsidRPr="000F2AD2">
        <w:rPr>
          <w:rFonts w:eastAsia="Times New Roman"/>
          <w:highlight w:val="lightGray"/>
          <w:lang w:eastAsia="zh-CN"/>
        </w:rPr>
        <w:t>2.14</w:t>
      </w:r>
      <w:r w:rsidRPr="000F2AD2">
        <w:rPr>
          <w:rFonts w:eastAsia="Times New Roman"/>
          <w:highlight w:val="lightGray"/>
          <w:lang w:eastAsia="en-GB"/>
        </w:rPr>
        <w:t xml:space="preserve"> for a corresponding Band</w:t>
      </w:r>
    </w:p>
    <w:p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UE does not support positioning measurements with reduced number of samples, or LMF does not indicate UE to perform positioning measurements with reduced number of samples</w:t>
      </w:r>
    </w:p>
    <w:p w:rsidR="000F2AD2" w:rsidRPr="000F2AD2" w:rsidRDefault="000F2AD2" w:rsidP="000F2AD2">
      <w:pPr>
        <w:overflowPunct w:val="0"/>
        <w:autoSpaceDE w:val="0"/>
        <w:autoSpaceDN w:val="0"/>
        <w:adjustRightInd w:val="0"/>
        <w:textAlignment w:val="baseline"/>
        <w:rPr>
          <w:rFonts w:eastAsia="SimSun" w:cs="v4.2.0"/>
          <w:highlight w:val="lightGray"/>
          <w:lang w:eastAsia="en-GB"/>
        </w:rPr>
      </w:pPr>
      <w:r w:rsidRPr="000F2AD2">
        <w:rPr>
          <w:rFonts w:eastAsia="SimSun" w:cs="v4.2.0"/>
          <w:highlight w:val="lightGray"/>
          <w:lang w:eastAsia="en-GB"/>
        </w:rPr>
        <w:t xml:space="preserve">The </w:t>
      </w:r>
      <w:r w:rsidRPr="000F2AD2">
        <w:rPr>
          <w:rFonts w:eastAsia="SimSun" w:cs="v4.2.0"/>
          <w:highlight w:val="lightGray"/>
          <w:lang w:eastAsia="zh-CN"/>
        </w:rPr>
        <w:t xml:space="preserve">absolute </w:t>
      </w:r>
      <w:r w:rsidRPr="000F2AD2">
        <w:rPr>
          <w:rFonts w:eastAsia="SimSun" w:cs="v4.2.0"/>
          <w:highlight w:val="lightGray"/>
          <w:lang w:eastAsia="en-GB"/>
        </w:rPr>
        <w:t xml:space="preserve">accuracy requirements </w:t>
      </w:r>
      <w:r w:rsidRPr="000F2AD2">
        <w:rPr>
          <w:rFonts w:eastAsia="SimSun" w:cs="v4.2.0"/>
          <w:highlight w:val="lightGray"/>
          <w:lang w:eastAsia="zh-CN"/>
        </w:rPr>
        <w:t xml:space="preserve">for PRS-RSRP measurement for FR2 defined </w:t>
      </w:r>
      <w:r w:rsidRPr="000F2AD2">
        <w:rPr>
          <w:rFonts w:eastAsia="SimSun" w:cs="v4.2.0"/>
          <w:highlight w:val="lightGray"/>
          <w:lang w:eastAsia="en-GB"/>
        </w:rPr>
        <w:t>in Table 10.1.24.2</w:t>
      </w:r>
      <w:r w:rsidRPr="000F2AD2">
        <w:rPr>
          <w:rFonts w:eastAsia="SimSun" w:cs="v4.2.0"/>
          <w:highlight w:val="lightGray"/>
          <w:lang w:eastAsia="zh-CN"/>
        </w:rPr>
        <w:t>.1</w:t>
      </w:r>
      <w:r w:rsidRPr="000F2AD2">
        <w:rPr>
          <w:rFonts w:eastAsia="SimSun" w:cs="v4.2.0"/>
          <w:highlight w:val="lightGray"/>
          <w:lang w:eastAsia="en-GB"/>
        </w:rPr>
        <w:t>-</w:t>
      </w:r>
      <w:r w:rsidRPr="000F2AD2">
        <w:rPr>
          <w:rFonts w:eastAsia="SimSun" w:cs="v4.2.0"/>
          <w:highlight w:val="lightGray"/>
          <w:lang w:eastAsia="zh-CN"/>
        </w:rPr>
        <w:t xml:space="preserve">2 </w:t>
      </w:r>
      <w:r w:rsidRPr="000F2AD2">
        <w:rPr>
          <w:rFonts w:eastAsia="SimSun" w:cs="v4.2.0"/>
          <w:highlight w:val="lightGray"/>
          <w:lang w:eastAsia="en-GB"/>
        </w:rPr>
        <w:t>are valid under the following conditions:</w:t>
      </w:r>
    </w:p>
    <w:p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Conditions defined in 3</w:t>
      </w:r>
      <w:r w:rsidRPr="000F2AD2">
        <w:rPr>
          <w:rFonts w:eastAsia="Times New Roman"/>
          <w:highlight w:val="lightGray"/>
          <w:lang w:eastAsia="zh-CN"/>
        </w:rPr>
        <w:t>8</w:t>
      </w:r>
      <w:r w:rsidRPr="000F2AD2">
        <w:rPr>
          <w:rFonts w:eastAsia="Times New Roman"/>
          <w:highlight w:val="lightGray"/>
          <w:lang w:eastAsia="en-GB"/>
        </w:rPr>
        <w:t>.101</w:t>
      </w:r>
      <w:r w:rsidRPr="000F2AD2">
        <w:rPr>
          <w:rFonts w:eastAsia="Times New Roman"/>
          <w:highlight w:val="lightGray"/>
          <w:lang w:eastAsia="zh-CN"/>
        </w:rPr>
        <w:t>-2</w:t>
      </w:r>
      <w:r w:rsidRPr="000F2AD2">
        <w:rPr>
          <w:rFonts w:eastAsia="Times New Roman"/>
          <w:highlight w:val="lightGray"/>
          <w:lang w:eastAsia="en-GB"/>
        </w:rPr>
        <w:t xml:space="preserve"> Clause 7.3 for reference sensitivity are fulfilled.</w:t>
      </w:r>
    </w:p>
    <w:p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lastRenderedPageBreak/>
        <w:t>-</w:t>
      </w:r>
      <w:r w:rsidRPr="000F2AD2">
        <w:rPr>
          <w:rFonts w:eastAsia="Times New Roman"/>
          <w:highlight w:val="lightGray"/>
          <w:lang w:eastAsia="en-GB"/>
        </w:rPr>
        <w:tab/>
        <w:t>PRP 1,2|</w:t>
      </w:r>
      <w:r w:rsidRPr="000F2AD2">
        <w:rPr>
          <w:rFonts w:eastAsia="Times New Roman"/>
          <w:highlight w:val="lightGray"/>
          <w:vertAlign w:val="subscript"/>
          <w:lang w:eastAsia="en-GB"/>
        </w:rPr>
        <w:t>dBm</w:t>
      </w:r>
      <w:r w:rsidRPr="000F2AD2">
        <w:rPr>
          <w:rFonts w:eastAsia="Times New Roman"/>
          <w:highlight w:val="lightGray"/>
          <w:lang w:eastAsia="en-GB"/>
        </w:rPr>
        <w:t xml:space="preserve"> according to Annex B.</w:t>
      </w:r>
      <w:r w:rsidRPr="000F2AD2">
        <w:rPr>
          <w:rFonts w:eastAsia="Times New Roman"/>
          <w:highlight w:val="lightGray"/>
          <w:lang w:eastAsia="zh-CN"/>
        </w:rPr>
        <w:t>2.14</w:t>
      </w:r>
      <w:r w:rsidRPr="000F2AD2">
        <w:rPr>
          <w:rFonts w:eastAsia="Times New Roman"/>
          <w:highlight w:val="lightGray"/>
          <w:lang w:eastAsia="en-GB"/>
        </w:rPr>
        <w:t xml:space="preserve"> for a corresponding Band</w:t>
      </w:r>
    </w:p>
    <w:p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UE does not support positioning measurements with reduced number of samples, or LMF does not indicate UE to perform positioning measurements with reduced number of samples</w:t>
      </w:r>
    </w:p>
    <w:p w:rsidR="000F2AD2" w:rsidRPr="000F2AD2" w:rsidRDefault="000F2AD2" w:rsidP="000F2AD2">
      <w:pPr>
        <w:overflowPunct w:val="0"/>
        <w:autoSpaceDE w:val="0"/>
        <w:autoSpaceDN w:val="0"/>
        <w:adjustRightInd w:val="0"/>
        <w:textAlignment w:val="baseline"/>
        <w:rPr>
          <w:rFonts w:eastAsia="Times New Roman"/>
          <w:highlight w:val="lightGray"/>
          <w:lang w:eastAsia="en-GB"/>
        </w:rPr>
      </w:pPr>
    </w:p>
    <w:p w:rsidR="000F2AD2" w:rsidRPr="000F2AD2" w:rsidRDefault="000F2AD2" w:rsidP="000F2AD2">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F2AD2">
        <w:rPr>
          <w:rFonts w:ascii="Arial" w:eastAsia="Times New Roman" w:hAnsi="Arial"/>
          <w:b/>
          <w:highlight w:val="lightGray"/>
          <w:lang w:eastAsia="en-GB"/>
        </w:rPr>
        <w:lastRenderedPageBreak/>
        <w:t xml:space="preserve">Table </w:t>
      </w:r>
      <w:r w:rsidRPr="000F2AD2">
        <w:rPr>
          <w:rFonts w:ascii="Arial" w:eastAsia="Times New Roman" w:hAnsi="Arial" w:cs="v4.2.0"/>
          <w:b/>
          <w:highlight w:val="lightGray"/>
          <w:lang w:eastAsia="en-GB"/>
        </w:rPr>
        <w:t>10.1.24.2</w:t>
      </w:r>
      <w:r w:rsidRPr="000F2AD2">
        <w:rPr>
          <w:rFonts w:ascii="Arial" w:eastAsia="Times New Roman" w:hAnsi="Arial" w:cs="v4.2.0" w:hint="eastAsia"/>
          <w:b/>
          <w:highlight w:val="lightGray"/>
          <w:lang w:eastAsia="zh-CN"/>
        </w:rPr>
        <w:t>.1</w:t>
      </w:r>
      <w:r w:rsidRPr="000F2AD2">
        <w:rPr>
          <w:rFonts w:ascii="Arial" w:eastAsia="Times New Roman" w:hAnsi="Arial" w:cs="v4.2.0"/>
          <w:b/>
          <w:highlight w:val="lightGray"/>
          <w:lang w:eastAsia="en-GB"/>
        </w:rPr>
        <w:t>-1</w:t>
      </w:r>
      <w:r w:rsidRPr="000F2AD2">
        <w:rPr>
          <w:rFonts w:ascii="Arial" w:eastAsia="Times New Roman" w:hAnsi="Arial"/>
          <w:b/>
          <w:highlight w:val="lightGray"/>
          <w:lang w:eastAsia="en-GB"/>
        </w:rPr>
        <w:t>: PRS</w:t>
      </w:r>
      <w:r w:rsidRPr="000F2AD2">
        <w:rPr>
          <w:rFonts w:ascii="Arial" w:eastAsia="Times New Roman" w:hAnsi="Arial" w:hint="eastAsia"/>
          <w:b/>
          <w:highlight w:val="lightGray"/>
          <w:lang w:eastAsia="zh-CN"/>
        </w:rPr>
        <w:t>-</w:t>
      </w:r>
      <w:r w:rsidRPr="000F2AD2">
        <w:rPr>
          <w:rFonts w:ascii="Arial" w:eastAsia="Times New Roman" w:hAnsi="Arial"/>
          <w:b/>
          <w:highlight w:val="lightGray"/>
          <w:lang w:eastAsia="en-GB"/>
        </w:rPr>
        <w:t xml:space="preserve">RSRP </w:t>
      </w:r>
      <w:r w:rsidRPr="000F2AD2">
        <w:rPr>
          <w:rFonts w:ascii="Arial" w:eastAsia="Times New Roman" w:hAnsi="Arial" w:hint="eastAsia"/>
          <w:b/>
          <w:highlight w:val="lightGray"/>
          <w:lang w:eastAsia="zh-CN"/>
        </w:rPr>
        <w:t xml:space="preserve">absolute </w:t>
      </w:r>
      <w:r w:rsidRPr="000F2AD2">
        <w:rPr>
          <w:rFonts w:ascii="Arial" w:eastAsia="Times New Roman" w:hAnsi="Arial"/>
          <w:b/>
          <w:highlight w:val="lightGray"/>
          <w:lang w:eastAsia="en-GB"/>
        </w:rPr>
        <w:t>accuracy</w:t>
      </w:r>
      <w:r w:rsidRPr="000F2AD2">
        <w:rPr>
          <w:rFonts w:ascii="Arial" w:eastAsia="Times New Roman" w:hAnsi="Arial" w:hint="eastAsia"/>
          <w:b/>
          <w:highlight w:val="lightGray"/>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F2AD2" w:rsidRPr="000F2AD2" w:rsidTr="006A60E0">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Conditions</w:t>
            </w:r>
          </w:p>
        </w:tc>
      </w:tr>
      <w:tr w:rsidR="000F2AD2" w:rsidRPr="000F2AD2" w:rsidTr="006A60E0">
        <w:trPr>
          <w:trHeight w:val="59"/>
          <w:jc w:val="center"/>
        </w:trPr>
        <w:tc>
          <w:tcPr>
            <w:tcW w:w="965" w:type="dxa"/>
            <w:vMerge w:val="restart"/>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sz w:val="18"/>
                <w:highlight w:val="lightGray"/>
                <w:lang w:eastAsia="zh-CN"/>
              </w:rPr>
              <w:t>N</w:t>
            </w:r>
            <w:r w:rsidRPr="000F2AD2">
              <w:rPr>
                <w:rFonts w:ascii="Arial" w:eastAsia="Times New Roman" w:hAnsi="Arial" w:hint="eastAsia"/>
                <w:b/>
                <w:sz w:val="18"/>
                <w:highlight w:val="lightGray"/>
                <w:lang w:eastAsia="zh-CN"/>
              </w:rPr>
              <w:t>ormal condition</w:t>
            </w:r>
          </w:p>
        </w:tc>
        <w:tc>
          <w:tcPr>
            <w:tcW w:w="965" w:type="dxa"/>
            <w:vMerge w:val="restart"/>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sz w:val="18"/>
                <w:highlight w:val="lightGray"/>
                <w:lang w:eastAsia="zh-CN"/>
              </w:rPr>
              <w:t>E</w:t>
            </w:r>
            <w:r w:rsidRPr="000F2AD2">
              <w:rPr>
                <w:rFonts w:ascii="Arial" w:eastAsia="Times New Roman" w:hAnsi="Arial" w:hint="eastAsia"/>
                <w:b/>
                <w:sz w:val="18"/>
                <w:highlight w:val="lightGray"/>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 xml:space="preserve">PRS </w:t>
            </w:r>
            <w:proofErr w:type="spellStart"/>
            <w:r w:rsidRPr="000F2AD2">
              <w:rPr>
                <w:rFonts w:ascii="Arial" w:eastAsia="Times New Roman" w:hAnsi="Arial"/>
                <w:b/>
                <w:sz w:val="18"/>
                <w:highlight w:val="lightGray"/>
                <w:lang w:eastAsia="en-GB"/>
              </w:rPr>
              <w:t>Ês</w:t>
            </w:r>
            <w:proofErr w:type="spellEnd"/>
            <w:r w:rsidRPr="000F2AD2">
              <w:rPr>
                <w:rFonts w:ascii="Arial" w:eastAsia="Times New Roman" w:hAnsi="Arial"/>
                <w:b/>
                <w:sz w:val="18"/>
                <w:highlight w:val="lightGray"/>
                <w:lang w:eastAsia="en-GB"/>
              </w:rPr>
              <w:t>/</w:t>
            </w:r>
            <w:proofErr w:type="spellStart"/>
            <w:r w:rsidRPr="000F2AD2">
              <w:rPr>
                <w:rFonts w:ascii="Arial" w:eastAsia="Times New Roman" w:hAnsi="Arial"/>
                <w:b/>
                <w:sz w:val="18"/>
                <w:highlight w:val="lightGray"/>
                <w:lang w:eastAsia="en-GB"/>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0F2AD2">
              <w:rPr>
                <w:rFonts w:ascii="Arial" w:eastAsia="Times New Roman" w:hAnsi="Arial"/>
                <w:b/>
                <w:bCs/>
                <w:sz w:val="18"/>
                <w:highlight w:val="lightGray"/>
                <w:lang w:eastAsia="zh-CN"/>
              </w:rPr>
              <w:t xml:space="preserve">Repetition </w:t>
            </w:r>
            <w:r w:rsidRPr="000F2AD2">
              <w:rPr>
                <w:rFonts w:ascii="Arial" w:eastAsia="Times New Roman" w:hAnsi="Arial" w:hint="eastAsia"/>
                <w:b/>
                <w:bCs/>
                <w:sz w:val="18"/>
                <w:highlight w:val="lightGray"/>
                <w:lang w:eastAsia="zh-CN"/>
              </w:rPr>
              <w:t>factor</w:t>
            </w:r>
            <w:r w:rsidRPr="000F2AD2">
              <w:rPr>
                <w:rFonts w:ascii="Arial" w:eastAsia="Times New Roman" w:hAnsi="Arial"/>
                <w:b/>
                <w:bCs/>
                <w:sz w:val="18"/>
                <w:highlight w:val="lightGray"/>
                <w:lang w:eastAsia="zh-CN"/>
              </w:rPr>
              <w:t xml:space="preserve"> </w:t>
            </w:r>
          </w:p>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bCs/>
                <w:sz w:val="18"/>
                <w:highlight w:val="lightGray"/>
                <w:lang w:eastAsia="zh-CN"/>
              </w:rPr>
              <w:t>(</w:t>
            </w:r>
            <m:oMath>
              <m:sSubSup>
                <m:sSubSupPr>
                  <m:ctrlPr>
                    <w:rPr>
                      <w:rFonts w:ascii="Cambria Math" w:eastAsia="Times New Roman" w:hAnsi="Cambria Math"/>
                      <w:b/>
                      <w:bCs/>
                      <w:i/>
                      <w:iCs/>
                      <w:sz w:val="18"/>
                      <w:highlight w:val="lightGray"/>
                      <w:lang w:val="en-US" w:eastAsia="zh-CN"/>
                    </w:rPr>
                  </m:ctrlPr>
                </m:sSubSupPr>
                <m:e>
                  <m:r>
                    <m:rPr>
                      <m:sty m:val="b"/>
                    </m:rPr>
                    <w:rPr>
                      <w:rFonts w:ascii="Cambria Math" w:eastAsia="Times New Roman" w:hAnsi="Cambria Math"/>
                      <w:sz w:val="18"/>
                      <w:highlight w:val="lightGray"/>
                      <w:lang w:eastAsia="zh-CN"/>
                    </w:rPr>
                    <m:t>T</m:t>
                  </m:r>
                </m:e>
                <m:sub>
                  <m:r>
                    <m:rPr>
                      <m:nor/>
                    </m:rPr>
                    <w:rPr>
                      <w:rFonts w:ascii="Arial" w:eastAsia="Times New Roman" w:hAnsi="Arial"/>
                      <w:b/>
                      <w:bCs/>
                      <w:sz w:val="18"/>
                      <w:highlight w:val="lightGray"/>
                      <w:lang w:eastAsia="zh-CN"/>
                    </w:rPr>
                    <m:t>rep</m:t>
                  </m:r>
                </m:sub>
                <m:sup>
                  <m:r>
                    <m:rPr>
                      <m:nor/>
                    </m:rPr>
                    <w:rPr>
                      <w:rFonts w:ascii="Arial" w:eastAsia="Times New Roman" w:hAnsi="Arial"/>
                      <w:b/>
                      <w:bCs/>
                      <w:sz w:val="18"/>
                      <w:highlight w:val="lightGray"/>
                      <w:lang w:eastAsia="zh-CN"/>
                    </w:rPr>
                    <m:t>PRS</m:t>
                  </m:r>
                </m:sup>
              </m:sSubSup>
              <m:r>
                <m:rPr>
                  <m:sty m:val="b"/>
                </m:rPr>
                <w:rPr>
                  <w:rFonts w:ascii="Cambria Math" w:eastAsia="Times New Roman" w:hAnsi="Cambria Math"/>
                  <w:sz w:val="18"/>
                  <w:highlight w:val="lightGray"/>
                  <w:lang w:eastAsia="zh-CN"/>
                </w:rPr>
                <m:t>*</m:t>
              </m:r>
              <m:sSub>
                <m:sSubPr>
                  <m:ctrlPr>
                    <w:rPr>
                      <w:rFonts w:ascii="Cambria Math" w:eastAsia="Times New Roman" w:hAnsi="Cambria Math"/>
                      <w:b/>
                      <w:bCs/>
                      <w:i/>
                      <w:iCs/>
                      <w:sz w:val="18"/>
                      <w:highlight w:val="lightGray"/>
                      <w:lang w:val="en-US" w:eastAsia="zh-CN"/>
                    </w:rPr>
                  </m:ctrlPr>
                </m:sSubPr>
                <m:e>
                  <m:r>
                    <m:rPr>
                      <m:sty m:val="b"/>
                    </m:rPr>
                    <w:rPr>
                      <w:rFonts w:ascii="Cambria Math" w:eastAsia="Times New Roman" w:hAnsi="Cambria Math"/>
                      <w:sz w:val="18"/>
                      <w:highlight w:val="lightGray"/>
                      <w:lang w:eastAsia="zh-CN"/>
                    </w:rPr>
                    <m:t>L</m:t>
                  </m:r>
                </m:e>
                <m:sub>
                  <m:r>
                    <m:rPr>
                      <m:nor/>
                    </m:rPr>
                    <w:rPr>
                      <w:rFonts w:ascii="Arial" w:eastAsia="Times New Roman" w:hAnsi="Arial"/>
                      <w:b/>
                      <w:bCs/>
                      <w:sz w:val="18"/>
                      <w:highlight w:val="lightGray"/>
                      <w:lang w:eastAsia="zh-CN"/>
                    </w:rPr>
                    <m:t>PRS</m:t>
                  </m:r>
                </m:sub>
              </m:sSub>
              <m:r>
                <m:rPr>
                  <m:sty m:val="b"/>
                </m:rPr>
                <w:rPr>
                  <w:rFonts w:ascii="Cambria Math" w:eastAsia="Times New Roman" w:hAnsi="Cambria Math"/>
                  <w:sz w:val="18"/>
                  <w:highlight w:val="lightGray"/>
                  <w:lang w:eastAsia="zh-CN"/>
                </w:rPr>
                <m:t>/</m:t>
              </m:r>
              <m:sSubSup>
                <m:sSubSupPr>
                  <m:ctrlPr>
                    <w:rPr>
                      <w:rFonts w:ascii="Cambria Math" w:eastAsia="Times New Roman" w:hAnsi="Cambria Math"/>
                      <w:b/>
                      <w:bCs/>
                      <w:i/>
                      <w:iCs/>
                      <w:sz w:val="18"/>
                      <w:highlight w:val="lightGray"/>
                      <w:lang w:val="en-US" w:eastAsia="zh-CN"/>
                    </w:rPr>
                  </m:ctrlPr>
                </m:sSubSupPr>
                <m:e>
                  <m:r>
                    <m:rPr>
                      <m:sty m:val="b"/>
                    </m:rPr>
                    <w:rPr>
                      <w:rFonts w:ascii="Cambria Math" w:eastAsia="Times New Roman" w:hAnsi="Cambria Math"/>
                      <w:sz w:val="18"/>
                      <w:highlight w:val="lightGray"/>
                      <w:lang w:eastAsia="zh-CN"/>
                    </w:rPr>
                    <m:t>K</m:t>
                  </m:r>
                </m:e>
                <m:sub>
                  <m:r>
                    <m:rPr>
                      <m:nor/>
                    </m:rPr>
                    <w:rPr>
                      <w:rFonts w:ascii="Arial" w:eastAsia="Times New Roman" w:hAnsi="Arial"/>
                      <w:b/>
                      <w:bCs/>
                      <w:sz w:val="18"/>
                      <w:highlight w:val="lightGray"/>
                      <w:lang w:eastAsia="zh-CN"/>
                    </w:rPr>
                    <m:t>comb</m:t>
                  </m:r>
                </m:sub>
                <m:sup>
                  <m:r>
                    <m:rPr>
                      <m:nor/>
                    </m:rPr>
                    <w:rPr>
                      <w:rFonts w:ascii="Arial" w:eastAsia="Times New Roman" w:hAnsi="Arial"/>
                      <w:b/>
                      <w:bCs/>
                      <w:sz w:val="18"/>
                      <w:highlight w:val="lightGray"/>
                      <w:lang w:eastAsia="zh-CN"/>
                    </w:rPr>
                    <m:t>PRS</m:t>
                  </m:r>
                </m:sup>
              </m:sSubSup>
              <m:r>
                <m:rPr>
                  <m:sty m:val="b"/>
                </m:rPr>
                <w:rPr>
                  <w:rFonts w:ascii="Cambria Math" w:eastAsia="Times New Roman" w:hAnsi="Cambria Math"/>
                  <w:sz w:val="18"/>
                  <w:highlight w:val="lightGray"/>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Io</w:t>
            </w:r>
            <w:r w:rsidRPr="000F2AD2">
              <w:rPr>
                <w:rFonts w:ascii="Arial" w:eastAsia="Times New Roman" w:hAnsi="Arial"/>
                <w:b/>
                <w:sz w:val="18"/>
                <w:highlight w:val="lightGray"/>
                <w:vertAlign w:val="superscript"/>
                <w:lang w:eastAsia="zh-CN"/>
              </w:rPr>
              <w:t xml:space="preserve"> Note 7</w:t>
            </w:r>
            <w:r w:rsidRPr="000F2AD2">
              <w:rPr>
                <w:rFonts w:ascii="Arial" w:eastAsia="Times New Roman" w:hAnsi="Arial"/>
                <w:b/>
                <w:sz w:val="18"/>
                <w:highlight w:val="lightGray"/>
                <w:lang w:eastAsia="en-GB"/>
              </w:rPr>
              <w:t xml:space="preserve"> range</w:t>
            </w:r>
          </w:p>
        </w:tc>
      </w:tr>
      <w:tr w:rsidR="000F2AD2" w:rsidRPr="000F2AD2" w:rsidTr="006A60E0">
        <w:trPr>
          <w:trHeight w:val="916"/>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86" w:type="dxa"/>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NR operating band groups</w:t>
            </w:r>
            <w:r w:rsidRPr="000F2AD2">
              <w:rPr>
                <w:rFonts w:ascii="Arial" w:eastAsia="Times New Roman" w:hAnsi="Arial"/>
                <w:b/>
                <w:sz w:val="18"/>
                <w:highlight w:val="lightGray"/>
                <w:vertAlign w:val="superscript"/>
                <w:lang w:eastAsia="en-GB"/>
              </w:rPr>
              <w:t xml:space="preserve"> Note 8</w:t>
            </w:r>
          </w:p>
        </w:tc>
        <w:tc>
          <w:tcPr>
            <w:tcW w:w="3194" w:type="dxa"/>
            <w:gridSpan w:val="3"/>
            <w:tcBorders>
              <w:top w:val="single" w:sz="6" w:space="0" w:color="auto"/>
              <w:left w:val="single" w:sz="6"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Minimum</w:t>
            </w:r>
            <w:r w:rsidRPr="000F2AD2">
              <w:rPr>
                <w:rFonts w:ascii="Arial" w:eastAsia="Times New Roman" w:hAnsi="Arial"/>
                <w:b/>
                <w:sz w:val="18"/>
                <w:highlight w:val="lightGray"/>
                <w:lang w:eastAsia="en-GB"/>
              </w:rPr>
              <w:br/>
              <w:t xml:space="preserve">Io </w:t>
            </w:r>
            <w:r w:rsidRPr="000F2AD2">
              <w:rPr>
                <w:rFonts w:ascii="Arial" w:eastAsia="Times New Roman" w:hAnsi="Arial"/>
                <w:b/>
                <w:sz w:val="18"/>
                <w:highlight w:val="lightGray"/>
                <w:vertAlign w:val="superscript"/>
                <w:lang w:eastAsia="en-GB"/>
              </w:rPr>
              <w:t>Note 1</w:t>
            </w:r>
          </w:p>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 / SCS</w:t>
            </w:r>
            <w:r w:rsidRPr="000F2AD2">
              <w:rPr>
                <w:rFonts w:ascii="Arial" w:eastAsia="Times New Roman" w:hAnsi="Arial"/>
                <w:b/>
                <w:sz w:val="18"/>
                <w:highlight w:val="lightGray"/>
                <w:vertAlign w:val="subscript"/>
                <w:lang w:eastAsia="en-GB"/>
              </w:rPr>
              <w:t>PRS</w:t>
            </w:r>
          </w:p>
        </w:tc>
        <w:tc>
          <w:tcPr>
            <w:tcW w:w="1197" w:type="dxa"/>
            <w:tcBorders>
              <w:top w:val="single" w:sz="6" w:space="0" w:color="auto"/>
              <w:left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Maximum</w:t>
            </w:r>
            <w:r w:rsidRPr="000F2AD2">
              <w:rPr>
                <w:rFonts w:ascii="Arial" w:eastAsia="Times New Roman" w:hAnsi="Arial"/>
                <w:b/>
                <w:sz w:val="18"/>
                <w:highlight w:val="lightGray"/>
                <w:lang w:eastAsia="en-GB"/>
              </w:rPr>
              <w:br/>
              <w:t>Io</w:t>
            </w:r>
          </w:p>
        </w:tc>
      </w:tr>
      <w:tr w:rsidR="000F2AD2" w:rsidRPr="000F2AD2" w:rsidTr="006A60E0">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hint="eastAsia"/>
                <w:b/>
                <w:sz w:val="18"/>
                <w:highlight w:val="lightGray"/>
                <w:lang w:eastAsia="zh-CN"/>
              </w:rPr>
              <w:t>P</w:t>
            </w:r>
            <w:r w:rsidRPr="000F2AD2">
              <w:rPr>
                <w:rFonts w:ascii="Arial" w:eastAsia="Times New Roman" w:hAnsi="Arial"/>
                <w:b/>
                <w:sz w:val="18"/>
                <w:highlight w:val="lightGray"/>
                <w:lang w:eastAsia="en-GB"/>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hint="eastAsia"/>
                <w:b/>
                <w:sz w:val="18"/>
                <w:highlight w:val="lightGray"/>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 / SCS</w:t>
            </w:r>
            <w:r w:rsidRPr="000F2AD2">
              <w:rPr>
                <w:rFonts w:ascii="Arial" w:eastAsia="Times New Roman" w:hAnsi="Arial"/>
                <w:b/>
                <w:sz w:val="18"/>
                <w:highlight w:val="lightGray"/>
                <w:vertAlign w:val="subscript"/>
                <w:lang w:eastAsia="en-GB"/>
              </w:rPr>
              <w:t>PRS</w:t>
            </w:r>
          </w:p>
        </w:tc>
        <w:tc>
          <w:tcPr>
            <w:tcW w:w="1197" w:type="dxa"/>
            <w:vMerge w:val="restart"/>
            <w:tcBorders>
              <w:top w:val="single" w:sz="6" w:space="0" w:color="auto"/>
              <w:left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proofErr w:type="spellStart"/>
            <w:r w:rsidRPr="000F2AD2">
              <w:rPr>
                <w:rFonts w:ascii="Arial" w:eastAsia="Times New Roman" w:hAnsi="Arial"/>
                <w:b/>
                <w:sz w:val="18"/>
                <w:highlight w:val="lightGray"/>
                <w:lang w:eastAsia="en-GB"/>
              </w:rPr>
              <w:t>BW</w:t>
            </w:r>
            <w:r w:rsidRPr="000F2AD2">
              <w:rPr>
                <w:rFonts w:ascii="Arial" w:eastAsia="Times New Roman" w:hAnsi="Arial"/>
                <w:b/>
                <w:sz w:val="18"/>
                <w:highlight w:val="lightGray"/>
                <w:vertAlign w:val="subscript"/>
                <w:lang w:eastAsia="en-GB"/>
              </w:rPr>
              <w:t>Channel</w:t>
            </w:r>
            <w:proofErr w:type="spellEnd"/>
          </w:p>
        </w:tc>
      </w:tr>
      <w:tr w:rsidR="000F2AD2" w:rsidRPr="000F2AD2" w:rsidTr="006A60E0">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65" w:type="dxa"/>
            <w:vMerge/>
            <w:tcBorders>
              <w:left w:val="single" w:sz="4"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7"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0"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78"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86"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4" w:type="dxa"/>
            <w:tcBorders>
              <w:top w:val="single" w:sz="6" w:space="0" w:color="auto"/>
              <w:left w:val="single" w:sz="6" w:space="0" w:color="auto"/>
              <w:bottom w:val="single" w:sz="6"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dBm/15kHz</w:t>
            </w:r>
            <w:r w:rsidRPr="000F2AD2">
              <w:rPr>
                <w:rFonts w:ascii="Arial" w:eastAsia="Times New Roman" w:hAnsi="Arial"/>
                <w:b/>
                <w:sz w:val="18"/>
                <w:highlight w:val="lightGray"/>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r w:rsidRPr="000F2AD2">
              <w:rPr>
                <w:rFonts w:ascii="Arial" w:eastAsia="Times New Roman" w:hAnsi="Arial" w:hint="eastAsia"/>
                <w:b/>
                <w:sz w:val="18"/>
                <w:highlight w:val="lightGray"/>
                <w:lang w:eastAsia="zh-CN"/>
              </w:rPr>
              <w:t>30</w:t>
            </w:r>
            <w:r w:rsidRPr="000F2AD2">
              <w:rPr>
                <w:rFonts w:ascii="Arial" w:eastAsia="Times New Roman" w:hAnsi="Arial"/>
                <w:b/>
                <w:sz w:val="18"/>
                <w:highlight w:val="lightGray"/>
                <w:lang w:eastAsia="en-GB"/>
              </w:rPr>
              <w:t>kHz</w:t>
            </w:r>
            <w:r w:rsidRPr="000F2AD2">
              <w:rPr>
                <w:rFonts w:ascii="Arial" w:eastAsia="Times New Roman" w:hAnsi="Arial"/>
                <w:b/>
                <w:sz w:val="18"/>
                <w:highlight w:val="lightGray"/>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r w:rsidRPr="000F2AD2">
              <w:rPr>
                <w:rFonts w:ascii="Arial" w:eastAsia="Times New Roman" w:hAnsi="Arial" w:hint="eastAsia"/>
                <w:b/>
                <w:sz w:val="18"/>
                <w:highlight w:val="lightGray"/>
                <w:lang w:eastAsia="zh-CN"/>
              </w:rPr>
              <w:t>60</w:t>
            </w:r>
            <w:r w:rsidRPr="000F2AD2">
              <w:rPr>
                <w:rFonts w:ascii="Arial" w:eastAsia="Times New Roman" w:hAnsi="Arial"/>
                <w:b/>
                <w:sz w:val="18"/>
                <w:highlight w:val="lightGray"/>
                <w:lang w:eastAsia="en-GB"/>
              </w:rPr>
              <w:t>kHz</w:t>
            </w:r>
            <w:r w:rsidRPr="000F2AD2">
              <w:rPr>
                <w:rFonts w:ascii="Arial" w:eastAsia="Times New Roman" w:hAnsi="Arial"/>
                <w:b/>
                <w:sz w:val="18"/>
                <w:highlight w:val="lightGray"/>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F2AD2" w:rsidRPr="000F2AD2" w:rsidTr="006A60E0">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hint="eastAsia"/>
                <w:sz w:val="18"/>
                <w:highlight w:val="cyan"/>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Arial" w:hint="eastAsia"/>
                <w:sz w:val="18"/>
                <w:highlight w:val="lightGray"/>
                <w:lang w:eastAsia="zh-CN"/>
              </w:rPr>
              <w:t>±</w:t>
            </w:r>
            <w:r w:rsidRPr="000F2AD2">
              <w:rPr>
                <w:rFonts w:ascii="Arial" w:eastAsia="Times New Roman" w:hAnsi="Arial" w:cs="Arial"/>
                <w:sz w:val="18"/>
                <w:highlight w:val="lightGray"/>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hint="eastAsia"/>
                <w:sz w:val="18"/>
                <w:highlight w:val="lightGray"/>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 xml:space="preserve">NR_FDD_FR1_A, NR_TDD_FR1_A, </w:t>
            </w:r>
            <w:r w:rsidRPr="000F2AD2">
              <w:rPr>
                <w:rFonts w:ascii="Arial" w:eastAsia="Times New Roman" w:hAnsi="Arial"/>
                <w:sz w:val="18"/>
                <w:highlight w:val="lightGray"/>
                <w:lang w:val="en-US" w:eastAsia="en-GB"/>
              </w:rPr>
              <w:t>NR_SDL_FR1_A</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NR_FDD_FR1_B</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F2AD2">
              <w:rPr>
                <w:rFonts w:ascii="Arial" w:eastAsia="Times New Roman" w:hAnsi="Arial"/>
                <w:sz w:val="18"/>
                <w:highlight w:val="lightGray"/>
                <w:lang w:eastAsia="en-GB"/>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F2AD2">
              <w:rPr>
                <w:rFonts w:ascii="Arial" w:eastAsia="Times New Roman" w:hAnsi="Arial"/>
                <w:sz w:val="18"/>
                <w:highlight w:val="lightGray"/>
                <w:lang w:eastAsia="en-GB"/>
              </w:rPr>
              <w:t>-120.5</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ja-JP"/>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NR_TDD_FR1_C</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-120</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0F2AD2">
              <w:rPr>
                <w:rFonts w:ascii="Arial" w:eastAsia="Times New Roman" w:hAnsi="Arial"/>
                <w:sz w:val="18"/>
                <w:highlight w:val="lightGray"/>
                <w:lang w:val="sv-SE" w:eastAsia="en-GB"/>
              </w:rPr>
              <w:t>NR_FDD_FR1_D, NR_TDD_FR1_D</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-119.5</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0F2AD2">
              <w:rPr>
                <w:rFonts w:ascii="Arial" w:eastAsia="Times New Roman" w:hAnsi="Arial"/>
                <w:sz w:val="18"/>
                <w:highlight w:val="lightGray"/>
                <w:lang w:val="sv-SE" w:eastAsia="en-GB"/>
              </w:rPr>
              <w:t>NR_FDD_FR1_E, NR_TDD_FR1_E</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-119</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NR_FDD_FR1_F</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-118.5</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NR_FDD_FR1_G</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-118</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NR_FDD_FR1_H</w:t>
            </w:r>
          </w:p>
        </w:tc>
        <w:tc>
          <w:tcPr>
            <w:tcW w:w="984" w:type="dxa"/>
            <w:tcBorders>
              <w:top w:val="single" w:sz="6" w:space="0" w:color="auto"/>
              <w:left w:val="single" w:sz="6" w:space="0" w:color="auto"/>
              <w:bottom w:val="single" w:sz="6" w:space="0" w:color="auto"/>
              <w:right w:val="single" w:sz="6" w:space="0" w:color="auto"/>
            </w:tcBorders>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-117.5</w:t>
            </w:r>
          </w:p>
        </w:tc>
        <w:tc>
          <w:tcPr>
            <w:tcW w:w="1197" w:type="dxa"/>
            <w:tcBorders>
              <w:top w:val="single" w:sz="6" w:space="0" w:color="auto"/>
              <w:left w:val="single" w:sz="6" w:space="0" w:color="auto"/>
              <w:bottom w:val="single" w:sz="6"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rsidTr="006A60E0">
        <w:trPr>
          <w:jc w:val="center"/>
        </w:trPr>
        <w:tc>
          <w:tcPr>
            <w:tcW w:w="965" w:type="dxa"/>
            <w:vMerge/>
            <w:tcBorders>
              <w:left w:val="single" w:sz="4"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140"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178"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Note 4</w:t>
            </w:r>
          </w:p>
        </w:tc>
      </w:tr>
      <w:tr w:rsidR="000F2AD2" w:rsidRPr="000F2AD2" w:rsidTr="006A60E0">
        <w:trPr>
          <w:jc w:val="center"/>
        </w:trPr>
        <w:tc>
          <w:tcPr>
            <w:tcW w:w="965" w:type="dxa"/>
            <w:vMerge/>
            <w:tcBorders>
              <w:left w:val="single" w:sz="4"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Note 4</w:t>
            </w:r>
          </w:p>
        </w:tc>
      </w:tr>
      <w:tr w:rsidR="000F2AD2" w:rsidRPr="000F2AD2" w:rsidTr="006A60E0">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green"/>
                <w:lang w:eastAsia="en-GB"/>
              </w:rPr>
              <w:t>±</w:t>
            </w:r>
            <w:r w:rsidRPr="000F2AD2">
              <w:rPr>
                <w:rFonts w:ascii="Arial" w:eastAsia="Times New Roman" w:hAnsi="Arial"/>
                <w:sz w:val="18"/>
                <w:highlight w:val="green"/>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sz w:val="18"/>
                <w:highlight w:val="lightGray"/>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13</w:t>
            </w:r>
            <w:r w:rsidRPr="000F2AD2">
              <w:rPr>
                <w:rFonts w:ascii="Arial" w:eastAsia="Times New Roman" w:hAnsi="Arial"/>
                <w:sz w:val="18"/>
                <w:highlight w:val="lightGray"/>
                <w:lang w:eastAsia="en-GB"/>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green"/>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rsidTr="006A60E0">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F2AD2">
              <w:rPr>
                <w:rFonts w:ascii="Arial" w:eastAsia="Times New Roman" w:hAnsi="Arial" w:cstheme="minorHAnsi"/>
                <w:sz w:val="18"/>
                <w:highlight w:val="green"/>
                <w:lang w:eastAsia="en-GB"/>
              </w:rPr>
              <w:t>±</w:t>
            </w:r>
            <w:r w:rsidRPr="000F2AD2">
              <w:rPr>
                <w:rFonts w:ascii="Arial" w:eastAsia="Times New Roman" w:hAnsi="Arial" w:cstheme="minorHAnsi"/>
                <w:sz w:val="18"/>
                <w:highlight w:val="green"/>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sz w:val="18"/>
                <w:highlight w:val="lightGray"/>
                <w:lang w:eastAsia="zh-CN"/>
              </w:rPr>
              <w:t>10.5</w:t>
            </w:r>
          </w:p>
        </w:tc>
        <w:tc>
          <w:tcPr>
            <w:tcW w:w="827" w:type="dxa"/>
            <w:vMerge/>
            <w:tcBorders>
              <w:left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green"/>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rsidTr="006A60E0">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hint="eastAsia"/>
                <w:sz w:val="18"/>
                <w:highlight w:val="lightGray"/>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sz w:val="18"/>
                <w:highlight w:val="lightGray"/>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rsidTr="006A60E0">
        <w:trPr>
          <w:jc w:val="center"/>
        </w:trPr>
        <w:tc>
          <w:tcPr>
            <w:tcW w:w="11052" w:type="dxa"/>
            <w:gridSpan w:val="10"/>
            <w:tcBorders>
              <w:top w:val="single" w:sz="6" w:space="0" w:color="auto"/>
              <w:left w:val="single" w:sz="4" w:space="0" w:color="auto"/>
              <w:bottom w:val="single" w:sz="4" w:space="0" w:color="auto"/>
              <w:right w:val="single" w:sz="4" w:space="0" w:color="auto"/>
            </w:tcBorders>
          </w:tcPr>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1:</w:t>
            </w:r>
            <w:r w:rsidRPr="000F2AD2">
              <w:rPr>
                <w:rFonts w:ascii="Arial" w:eastAsia="Times New Roman" w:hAnsi="Arial"/>
                <w:sz w:val="18"/>
                <w:highlight w:val="lightGray"/>
                <w:lang w:eastAsia="en-GB"/>
              </w:rPr>
              <w:tab/>
              <w:t>This minimum Io condition is expressed as the average Io per RE over all REs in an OFDM symbol.</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2:</w:t>
            </w:r>
            <w:r w:rsidRPr="000F2AD2">
              <w:rPr>
                <w:rFonts w:ascii="Arial" w:eastAsia="Times New Roman" w:hAnsi="Arial"/>
                <w:sz w:val="18"/>
                <w:highlight w:val="lightGray"/>
                <w:lang w:eastAsia="en-GB"/>
              </w:rPr>
              <w:tab/>
            </w:r>
            <w:r w:rsidRPr="000F2AD2">
              <w:rPr>
                <w:rFonts w:ascii="Arial" w:eastAsia="Times New Roman" w:hAnsi="Arial" w:hint="eastAsia"/>
                <w:sz w:val="18"/>
                <w:highlight w:val="lightGray"/>
                <w:lang w:eastAsia="zh-CN"/>
              </w:rPr>
              <w:t>Void</w:t>
            </w:r>
            <w:r w:rsidRPr="000F2AD2">
              <w:rPr>
                <w:rFonts w:ascii="Arial" w:eastAsia="Times New Roman" w:hAnsi="Arial"/>
                <w:sz w:val="18"/>
                <w:highlight w:val="lightGray"/>
                <w:lang w:eastAsia="en-GB"/>
              </w:rPr>
              <w:t>.</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F2AD2">
              <w:rPr>
                <w:rFonts w:ascii="Arial" w:eastAsia="Times New Roman" w:hAnsi="Arial" w:cs="v4.2.0"/>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cs="v4.2.0"/>
                <w:sz w:val="18"/>
                <w:highlight w:val="lightGray"/>
                <w:lang w:eastAsia="en-GB"/>
              </w:rPr>
              <w:t xml:space="preserve"> 3:</w:t>
            </w:r>
            <w:r w:rsidRPr="000F2AD2">
              <w:rPr>
                <w:rFonts w:ascii="Arial" w:eastAsia="Times New Roman" w:hAnsi="Arial" w:cs="v4.2.0"/>
                <w:sz w:val="18"/>
                <w:highlight w:val="lightGray"/>
                <w:lang w:eastAsia="en-GB"/>
              </w:rPr>
              <w:tab/>
              <w:t xml:space="preserve">PRS bandwidth is as indicated in </w:t>
            </w:r>
            <w:proofErr w:type="spellStart"/>
            <w:r w:rsidRPr="000F2AD2">
              <w:rPr>
                <w:rFonts w:ascii="Arial" w:eastAsia="Times New Roman" w:hAnsi="Arial"/>
                <w:i/>
                <w:sz w:val="18"/>
                <w:highlight w:val="lightGray"/>
                <w:lang w:eastAsia="en-GB"/>
              </w:rPr>
              <w:t>prs</w:t>
            </w:r>
            <w:proofErr w:type="spellEnd"/>
            <w:r w:rsidRPr="000F2AD2">
              <w:rPr>
                <w:rFonts w:ascii="Arial" w:eastAsia="Times New Roman" w:hAnsi="Arial"/>
                <w:i/>
                <w:sz w:val="18"/>
                <w:highlight w:val="lightGray"/>
                <w:lang w:eastAsia="en-GB"/>
              </w:rPr>
              <w:t>-Bandwidth</w:t>
            </w:r>
            <w:r w:rsidRPr="000F2AD2">
              <w:rPr>
                <w:rFonts w:ascii="Arial" w:eastAsia="Times New Roman" w:hAnsi="Arial"/>
                <w:sz w:val="18"/>
                <w:highlight w:val="lightGray"/>
                <w:lang w:eastAsia="en-GB"/>
              </w:rPr>
              <w:t xml:space="preserve"> </w:t>
            </w:r>
            <w:r w:rsidRPr="000F2AD2">
              <w:rPr>
                <w:rFonts w:ascii="Arial" w:eastAsia="Times New Roman" w:hAnsi="Arial" w:cs="v4.2.0"/>
                <w:sz w:val="18"/>
                <w:highlight w:val="lightGray"/>
                <w:lang w:eastAsia="en-GB"/>
              </w:rPr>
              <w:t xml:space="preserve">in the OTDOA </w:t>
            </w:r>
            <w:r w:rsidRPr="000F2AD2">
              <w:rPr>
                <w:rFonts w:ascii="Arial" w:eastAsia="Times New Roman" w:hAnsi="Arial" w:cs="v4.2.0" w:hint="eastAsia"/>
                <w:sz w:val="18"/>
                <w:highlight w:val="lightGray"/>
                <w:lang w:eastAsia="zh-CN"/>
              </w:rPr>
              <w:t>or DL-</w:t>
            </w:r>
            <w:proofErr w:type="spellStart"/>
            <w:r w:rsidRPr="000F2AD2">
              <w:rPr>
                <w:rFonts w:ascii="Arial" w:eastAsia="Times New Roman" w:hAnsi="Arial" w:cs="v4.2.0" w:hint="eastAsia"/>
                <w:sz w:val="18"/>
                <w:highlight w:val="lightGray"/>
                <w:lang w:eastAsia="zh-CN"/>
              </w:rPr>
              <w:t>AoD</w:t>
            </w:r>
            <w:proofErr w:type="spellEnd"/>
            <w:r w:rsidRPr="000F2AD2">
              <w:rPr>
                <w:rFonts w:ascii="Arial" w:eastAsia="Times New Roman" w:hAnsi="Arial" w:cs="v4.2.0"/>
                <w:sz w:val="18"/>
                <w:highlight w:val="lightGray"/>
                <w:lang w:eastAsia="en-GB"/>
              </w:rPr>
              <w:t xml:space="preserve"> assistance data defined in [</w:t>
            </w:r>
            <w:r w:rsidRPr="000F2AD2">
              <w:rPr>
                <w:rFonts w:ascii="Arial" w:eastAsia="Times New Roman" w:hAnsi="Arial" w:cs="v4.2.0" w:hint="eastAsia"/>
                <w:sz w:val="18"/>
                <w:highlight w:val="lightGray"/>
                <w:lang w:eastAsia="zh-CN"/>
              </w:rPr>
              <w:t>3</w:t>
            </w:r>
            <w:r w:rsidRPr="000F2AD2">
              <w:rPr>
                <w:rFonts w:ascii="Arial" w:eastAsia="Times New Roman" w:hAnsi="Arial" w:cs="v4.2.0"/>
                <w:sz w:val="18"/>
                <w:highlight w:val="lightGray"/>
                <w:lang w:eastAsia="en-GB"/>
              </w:rPr>
              <w:t>4].</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4:</w:t>
            </w:r>
            <w:r w:rsidRPr="000F2AD2">
              <w:rPr>
                <w:rFonts w:ascii="Arial" w:eastAsia="Times New Roman" w:hAnsi="Arial"/>
                <w:sz w:val="18"/>
                <w:highlight w:val="lightGray"/>
                <w:lang w:eastAsia="en-GB"/>
              </w:rPr>
              <w:tab/>
              <w:t xml:space="preserve">The same bands and the same Io conditions for each band apply for this requirement as for the corresponding requirement with the PRS bandwidth ≥ </w:t>
            </w:r>
            <w:r w:rsidRPr="000F2AD2">
              <w:rPr>
                <w:rFonts w:ascii="Arial" w:eastAsia="Times New Roman" w:hAnsi="Arial"/>
                <w:sz w:val="18"/>
                <w:highlight w:val="lightGray"/>
                <w:lang w:eastAsia="zh-CN"/>
              </w:rPr>
              <w:t>24</w:t>
            </w:r>
            <w:r w:rsidRPr="000F2AD2">
              <w:rPr>
                <w:rFonts w:ascii="Arial" w:eastAsia="Times New Roman" w:hAnsi="Arial"/>
                <w:sz w:val="18"/>
                <w:highlight w:val="lightGray"/>
                <w:lang w:eastAsia="en-GB"/>
              </w:rPr>
              <w:t xml:space="preserve"> RB.</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5:</w:t>
            </w:r>
            <w:r w:rsidRPr="000F2AD2">
              <w:rPr>
                <w:rFonts w:ascii="Arial" w:eastAsia="Times New Roman" w:hAnsi="Arial"/>
                <w:sz w:val="18"/>
                <w:highlight w:val="lightGray"/>
                <w:lang w:eastAsia="en-GB"/>
              </w:rPr>
              <w:tab/>
              <w:t xml:space="preserve">The serving cell, the reference cell, and the measured neighbour cell </w:t>
            </w:r>
            <w:proofErr w:type="spellStart"/>
            <w:r w:rsidRPr="000F2AD2">
              <w:rPr>
                <w:rFonts w:ascii="Arial" w:eastAsia="Times New Roman" w:hAnsi="Arial"/>
                <w:sz w:val="18"/>
                <w:highlight w:val="lightGray"/>
                <w:lang w:eastAsia="en-GB"/>
              </w:rPr>
              <w:t>i</w:t>
            </w:r>
            <w:proofErr w:type="spellEnd"/>
            <w:r w:rsidRPr="000F2AD2">
              <w:rPr>
                <w:rFonts w:ascii="Arial" w:eastAsia="Times New Roman" w:hAnsi="Arial"/>
                <w:sz w:val="18"/>
                <w:highlight w:val="lightGray"/>
                <w:lang w:eastAsia="en-GB"/>
              </w:rPr>
              <w:t xml:space="preserve"> are on the same carrier frequency.</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6:</w:t>
            </w:r>
            <w:r w:rsidRPr="000F2AD2">
              <w:rPr>
                <w:rFonts w:ascii="Arial" w:eastAsia="Times New Roman" w:hAnsi="Arial"/>
                <w:sz w:val="18"/>
                <w:highlight w:val="lightGray"/>
                <w:lang w:eastAsia="en-GB"/>
              </w:rPr>
              <w:tab/>
              <w:t>The condition level is increased by ∆&gt;0, when applicable, as described in Sections B.</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2</w:t>
            </w:r>
            <w:r w:rsidRPr="000F2AD2">
              <w:rPr>
                <w:rFonts w:ascii="Arial" w:eastAsia="Times New Roman" w:hAnsi="Arial"/>
                <w:sz w:val="18"/>
                <w:highlight w:val="lightGray"/>
                <w:lang w:eastAsia="en-GB"/>
              </w:rPr>
              <w:t xml:space="preserve"> and B.</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7:</w:t>
            </w:r>
            <w:r w:rsidRPr="000F2AD2">
              <w:rPr>
                <w:rFonts w:ascii="Arial" w:eastAsia="Times New Roman" w:hAnsi="Arial"/>
                <w:sz w:val="18"/>
                <w:highlight w:val="lightGray"/>
                <w:lang w:eastAsia="en-GB"/>
              </w:rPr>
              <w:tab/>
              <w:t>The Io is defined in PRS positioning subframes. The same Io range applies to PRS and non-PRS symbols. Io levels are different in PRS and non-PRS symbols within the same subframe.</w:t>
            </w:r>
          </w:p>
          <w:p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2AD2">
              <w:rPr>
                <w:rFonts w:ascii="Arial" w:eastAsia="Times New Roman" w:hAnsi="Arial"/>
                <w:sz w:val="18"/>
                <w:highlight w:val="lightGray"/>
                <w:lang w:eastAsia="en-GB"/>
              </w:rPr>
              <w:t>NOTE 8:</w:t>
            </w:r>
            <w:r w:rsidRPr="000F2AD2">
              <w:rPr>
                <w:rFonts w:ascii="Arial" w:eastAsia="Times New Roman" w:hAnsi="Arial"/>
                <w:sz w:val="18"/>
                <w:highlight w:val="lightGray"/>
                <w:lang w:eastAsia="en-GB"/>
              </w:rPr>
              <w:tab/>
            </w:r>
            <w:r w:rsidRPr="000F2AD2">
              <w:rPr>
                <w:rFonts w:ascii="Arial" w:eastAsia="Times New Roman" w:hAnsi="Arial" w:hint="eastAsia"/>
                <w:sz w:val="18"/>
                <w:highlight w:val="lightGray"/>
                <w:lang w:eastAsia="zh-CN"/>
              </w:rPr>
              <w:t>NR</w:t>
            </w:r>
            <w:r w:rsidRPr="000F2AD2">
              <w:rPr>
                <w:rFonts w:ascii="Arial" w:eastAsia="Times New Roman" w:hAnsi="Arial"/>
                <w:sz w:val="18"/>
                <w:highlight w:val="lightGray"/>
                <w:lang w:eastAsia="en-GB"/>
              </w:rPr>
              <w:t xml:space="preserve"> operating band groups are as defined in Section 3.5</w:t>
            </w:r>
            <w:r w:rsidRPr="000F2AD2">
              <w:rPr>
                <w:rFonts w:ascii="Arial" w:eastAsia="Times New Roman" w:hAnsi="Arial" w:hint="eastAsia"/>
                <w:sz w:val="18"/>
                <w:highlight w:val="lightGray"/>
                <w:lang w:eastAsia="zh-CN"/>
              </w:rPr>
              <w:t>.2</w:t>
            </w:r>
            <w:r w:rsidRPr="000F2AD2">
              <w:rPr>
                <w:rFonts w:ascii="Arial" w:eastAsia="Times New Roman" w:hAnsi="Arial"/>
                <w:sz w:val="18"/>
                <w:highlight w:val="lightGray"/>
                <w:lang w:eastAsia="en-GB"/>
              </w:rPr>
              <w:t>.</w:t>
            </w:r>
          </w:p>
        </w:tc>
      </w:tr>
    </w:tbl>
    <w:p w:rsidR="000F2AD2" w:rsidRPr="000F2AD2" w:rsidRDefault="000F2AD2" w:rsidP="000F2AD2">
      <w:pPr>
        <w:overflowPunct w:val="0"/>
        <w:autoSpaceDE w:val="0"/>
        <w:autoSpaceDN w:val="0"/>
        <w:adjustRightInd w:val="0"/>
        <w:textAlignment w:val="baseline"/>
        <w:rPr>
          <w:rFonts w:eastAsiaTheme="minorEastAsia"/>
          <w:lang w:eastAsia="zh-CN"/>
        </w:rPr>
      </w:pPr>
    </w:p>
    <w:p w:rsidR="00945FE2"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 xml:space="preserve">8.5 for Test 1 (PRS BW = 24 RB) and </w:t>
      </w:r>
      <w:r w:rsidRPr="000F2AD2">
        <w:rPr>
          <w:rFonts w:ascii="Arial" w:hAnsi="Arial"/>
        </w:rPr>
        <w:t>±</w:t>
      </w:r>
      <w:r>
        <w:rPr>
          <w:rFonts w:ascii="Arial" w:hAnsi="Arial"/>
        </w:rPr>
        <w:t>6 for Test 2 (PRS BW = 104RB)</w:t>
      </w:r>
    </w:p>
    <w:p w:rsidR="000F2AD2" w:rsidRDefault="000F2AD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lastRenderedPageBreak/>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w:t>
      </w:r>
      <w:r w:rsidRPr="008B11C4">
        <w:rPr>
          <w:rFonts w:ascii="Arial" w:hAnsi="Arial"/>
        </w:rPr>
        <w:lastRenderedPageBreak/>
        <w:t>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w:t>
      </w:r>
      <w:proofErr w:type="spellStart"/>
      <w:r w:rsidR="009D67C4" w:rsidRPr="00E579D8">
        <w:rPr>
          <w:rFonts w:ascii="Arial" w:hAnsi="Arial"/>
        </w:rPr>
        <w:t>Iot</w:t>
      </w:r>
      <w:proofErr w:type="spellEnd"/>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rsidR="00874F7F" w:rsidRPr="00396D93" w:rsidRDefault="009D67C4" w:rsidP="0052730F">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1358E" w:rsidRPr="00556626" w:rsidRDefault="000F2AD2" w:rsidP="00F1358E">
      <w:pPr>
        <w:jc w:val="both"/>
        <w:rPr>
          <w:rFonts w:ascii="Arial" w:hAnsi="Arial"/>
        </w:rPr>
      </w:pPr>
      <w:r>
        <w:rPr>
          <w:rFonts w:ascii="Arial" w:eastAsia="SimSun" w:hAnsi="Arial"/>
          <w:lang w:eastAsia="zh-CN"/>
        </w:rPr>
        <w:t>No offsets are applied</w:t>
      </w:r>
    </w:p>
    <w:p w:rsidR="00F71CAE" w:rsidRDefault="00F71CAE" w:rsidP="00745FAC">
      <w:pPr>
        <w:autoSpaceDE w:val="0"/>
        <w:autoSpaceDN w:val="0"/>
        <w:adjustRightInd w:val="0"/>
        <w:spacing w:after="60"/>
        <w:rPr>
          <w:rFonts w:ascii="Arial" w:eastAsia="SimSun" w:hAnsi="Arial"/>
          <w:lang w:eastAsia="zh-CN"/>
        </w:rPr>
      </w:pPr>
      <w:bookmarkStart w:id="27" w:name="_GoBack"/>
      <w:bookmarkEnd w:id="27"/>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sectPr w:rsidR="00FC4117"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902" w:rsidRDefault="00925902" w:rsidP="00571E38">
      <w:pPr>
        <w:spacing w:after="0"/>
      </w:pPr>
      <w:r>
        <w:separator/>
      </w:r>
    </w:p>
  </w:endnote>
  <w:endnote w:type="continuationSeparator" w:id="0">
    <w:p w:rsidR="00925902" w:rsidRDefault="0092590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Cambria"/>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902" w:rsidRDefault="00925902" w:rsidP="00571E38">
      <w:pPr>
        <w:spacing w:after="0"/>
      </w:pPr>
      <w:r>
        <w:separator/>
      </w:r>
    </w:p>
  </w:footnote>
  <w:footnote w:type="continuationSeparator" w:id="0">
    <w:p w:rsidR="00925902" w:rsidRDefault="0092590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2C368"/>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14IN</cp:lastModifiedBy>
  <cp:revision>14</cp:revision>
  <dcterms:created xsi:type="dcterms:W3CDTF">2022-08-25T13:14:00Z</dcterms:created>
  <dcterms:modified xsi:type="dcterms:W3CDTF">2023-04-28T11:25:00Z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